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070F" w:rsidRDefault="00BA070F" w:rsidP="00BA070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сельского поселения Акбулатовский сельсовет муниципального района Татышлинский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70F" w:rsidRDefault="00BA070F" w:rsidP="00BA070F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070F" w:rsidRDefault="00BA070F" w:rsidP="00BA070F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A070F" w:rsidRDefault="00BA070F" w:rsidP="00BA070F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070F" w:rsidRDefault="00BA070F" w:rsidP="00BA07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Акбулатовский 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proofErr w:type="gramEnd"/>
    </w:p>
    <w:p w:rsidR="00BA070F" w:rsidRPr="004012A2" w:rsidRDefault="00BA070F" w:rsidP="00BA070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70F" w:rsidRPr="004012A2" w:rsidRDefault="00BA070F" w:rsidP="00BA070F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070F" w:rsidRPr="004012A2" w:rsidRDefault="00BA070F" w:rsidP="00BA070F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070F" w:rsidRDefault="00BA070F" w:rsidP="00BA070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>
        <w:rPr>
          <w:rFonts w:ascii="Times New Roman" w:hAnsi="Times New Roman" w:cs="Times New Roman"/>
          <w:sz w:val="28"/>
          <w:szCs w:val="28"/>
        </w:rPr>
        <w:t>Акбулатовский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70F" w:rsidRPr="004012A2" w:rsidRDefault="00BA070F" w:rsidP="00BA070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4012A2">
        <w:rPr>
          <w:rFonts w:ascii="Times New Roman" w:hAnsi="Times New Roman" w:cs="Times New Roman"/>
          <w:sz w:val="28"/>
          <w:szCs w:val="28"/>
        </w:rPr>
        <w:t>: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6" w:history="1">
        <w:r w:rsidRPr="00311CED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 w:rsidRPr="0031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Акбулатовский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>
        <w:rPr>
          <w:rFonts w:ascii="Times New Roman" w:hAnsi="Times New Roman" w:cs="Times New Roman"/>
          <w:sz w:val="28"/>
          <w:szCs w:val="28"/>
        </w:rPr>
        <w:t>район  Республики Башкортостан следующие изменения: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В </w:t>
      </w:r>
      <w:r w:rsidRPr="008E1AF0">
        <w:rPr>
          <w:rFonts w:ascii="Times New Roman" w:hAnsi="Times New Roman" w:cs="Times New Roman"/>
          <w:sz w:val="28"/>
          <w:szCs w:val="28"/>
        </w:rPr>
        <w:t xml:space="preserve">пункте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8E1AF0">
        <w:rPr>
          <w:rFonts w:ascii="Times New Roman" w:hAnsi="Times New Roman" w:cs="Times New Roman"/>
          <w:sz w:val="28"/>
          <w:szCs w:val="28"/>
        </w:rPr>
        <w:t xml:space="preserve"> части 1 статьи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E1AF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B260A0">
        <w:rPr>
          <w:rFonts w:ascii="Times New Roman" w:hAnsi="Times New Roman" w:cs="Times New Roman"/>
          <w:i/>
          <w:sz w:val="28"/>
          <w:szCs w:val="28"/>
        </w:rPr>
        <w:t>Вопросы местного значения»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</w:t>
      </w:r>
      <w:r w:rsidRPr="008E1AF0">
        <w:rPr>
          <w:rFonts w:ascii="Times New Roman" w:hAnsi="Times New Roman" w:cs="Times New Roman"/>
          <w:sz w:val="28"/>
          <w:szCs w:val="28"/>
        </w:rPr>
        <w:t xml:space="preserve">статье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B260A0"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 часть 2 изложить в следующей редакции: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>
        <w:rPr>
          <w:rFonts w:ascii="Times New Roman" w:hAnsi="Times New Roman" w:cs="Times New Roman"/>
          <w:sz w:val="28"/>
          <w:szCs w:val="28"/>
        </w:rPr>
        <w:br/>
        <w:t>в органы местного самоуправления, местного референдума.»;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 в части 5: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первом слова «избирательную комиссию сельского поселения»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 xml:space="preserve">, организующую </w:t>
      </w:r>
      <w:r>
        <w:rPr>
          <w:rFonts w:ascii="Times New Roman" w:hAnsi="Times New Roman" w:cs="Times New Roman"/>
          <w:sz w:val="28"/>
          <w:szCs w:val="28"/>
        </w:rPr>
        <w:lastRenderedPageBreak/>
        <w:t>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местного референдума»;</w:t>
      </w:r>
    </w:p>
    <w:p w:rsidR="00BA070F" w:rsidRPr="0091505D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абзаце седьмом слова «Комиссия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В абзаце третьем части 3 </w:t>
      </w:r>
      <w:r w:rsidRPr="008E1AF0">
        <w:rPr>
          <w:rFonts w:ascii="Times New Roman" w:hAnsi="Times New Roman" w:cs="Times New Roman"/>
          <w:sz w:val="28"/>
          <w:szCs w:val="28"/>
        </w:rPr>
        <w:t xml:space="preserve">статьи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E1AF0"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>
        <w:rPr>
          <w:rFonts w:ascii="Times New Roman" w:hAnsi="Times New Roman" w:cs="Times New Roman"/>
          <w:sz w:val="28"/>
          <w:szCs w:val="28"/>
        </w:rPr>
        <w:t>, организующ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местного референдума,»;</w:t>
      </w:r>
    </w:p>
    <w:p w:rsidR="00BA070F" w:rsidRPr="0091505D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татью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частью 6 следующего содержания:</w:t>
      </w:r>
    </w:p>
    <w:p w:rsidR="00BA070F" w:rsidRPr="0091505D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власти, иными государственными органами для наиболее эффективного решения задач в интересах населения, проживающего на территории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Часть 4 статьи 18 </w:t>
      </w:r>
      <w:r>
        <w:rPr>
          <w:rFonts w:ascii="Times New Roman" w:hAnsi="Times New Roman" w:cs="Times New Roman"/>
          <w:i/>
          <w:sz w:val="28"/>
          <w:szCs w:val="28"/>
        </w:rPr>
        <w:t>«Совет»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A070F" w:rsidRPr="00AE0B2D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Совет состоит из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депутатов.»;</w:t>
      </w:r>
    </w:p>
    <w:p w:rsidR="00BA070F" w:rsidRPr="00BF52CB" w:rsidRDefault="00BA070F" w:rsidP="00BF52C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Статью 21 </w:t>
      </w:r>
      <w:r>
        <w:rPr>
          <w:rFonts w:ascii="Times New Roman" w:hAnsi="Times New Roman" w:cs="Times New Roman"/>
          <w:i/>
          <w:sz w:val="28"/>
          <w:szCs w:val="28"/>
        </w:rPr>
        <w:t>«Избирательная комиссия сельского</w:t>
      </w:r>
      <w:r w:rsidRPr="00A00687">
        <w:rPr>
          <w:rFonts w:ascii="Times New Roman" w:hAnsi="Times New Roman" w:cs="Times New Roman"/>
          <w:i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BA070F" w:rsidRPr="00404227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1.7.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статье 57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«Назначение голосования по вопросу об отзыве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Pr="007A4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падеже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1.8. В абзаце первом статьи 58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«соответствующей избирательной комиссией»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организующей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1.9. В абзаце первом статьи 59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1.10. В статье 61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1.10.1. в абзаце пятом слова «соответствующую избирательную комиссию»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1.10.2. в абзаце шестом</w:t>
      </w:r>
      <w:r w:rsidRP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 «Избирательная комиссия»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1.11. В статье 63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</w:t>
      </w:r>
      <w:r w:rsidRP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«избирательная комиссия»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проведение выборов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Pr="00FB22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BF5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(http://pravo.minjust.ru, </w:t>
      </w:r>
      <w:r>
        <w:rPr>
          <w:rFonts w:ascii="Times New Roman" w:hAnsi="Times New Roman" w:cs="Times New Roman"/>
          <w:sz w:val="28"/>
          <w:szCs w:val="28"/>
        </w:rPr>
        <w:br/>
        <w:t xml:space="preserve">http://право-минюст.рф, регистрационный номер и дата принятия решения </w:t>
      </w:r>
      <w:r>
        <w:rPr>
          <w:rFonts w:ascii="Times New Roman" w:hAnsi="Times New Roman" w:cs="Times New Roman"/>
          <w:sz w:val="28"/>
          <w:szCs w:val="28"/>
        </w:rPr>
        <w:br/>
        <w:t>о регистрации средства массовой информации в форме сетевого издания: серия Эл № ФС77-72471 от 5 марта 2018 года).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обнародовать в здании Администрации </w:t>
      </w:r>
      <w:r w:rsidR="00BF52CB">
        <w:rPr>
          <w:rFonts w:ascii="Times New Roman" w:hAnsi="Times New Roman" w:cs="Times New Roman"/>
          <w:sz w:val="28"/>
          <w:szCs w:val="28"/>
        </w:rPr>
        <w:t>сельского поселения Акбулатовский сельсовет 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 (обнародования)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исключением подпунктов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1.6, 1.7, 1.8, 1.9, 1.10, 1.11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1, вступающих в силу с 1 января 2023 года.</w:t>
      </w:r>
    </w:p>
    <w:p w:rsidR="00BA070F" w:rsidRPr="00AD260E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>Подпункт 1.5 пункта 1 настоящего решения вступает в силу со дня его официального опубликования (обнародования) после государственной регистрации и применяется к правоотношениям, возникшим после истечения срока полномочий Совета, принявшего настоящее решение.</w:t>
      </w:r>
      <w:r w:rsidRPr="00AD260E">
        <w:rPr>
          <w:rStyle w:val="a9"/>
          <w:rFonts w:ascii="Times New Roman" w:hAnsi="Times New Roman" w:cs="Times New Roman"/>
          <w:color w:val="000000" w:themeColor="text1"/>
          <w:sz w:val="28"/>
          <w:szCs w:val="28"/>
        </w:rPr>
        <w:footnoteReference w:id="1"/>
      </w: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1"/>
        <w:gridCol w:w="4683"/>
      </w:tblGrid>
      <w:tr w:rsidR="001A51FD" w:rsidTr="00337D50">
        <w:tc>
          <w:tcPr>
            <w:tcW w:w="4785" w:type="dxa"/>
          </w:tcPr>
          <w:p w:rsidR="00BA070F" w:rsidRDefault="00BA070F" w:rsidP="00337D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Глава сельского поселения</w:t>
            </w:r>
          </w:p>
          <w:p w:rsidR="001A51FD" w:rsidRDefault="001A51FD" w:rsidP="00337D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Акбулатовский сельсовет</w:t>
            </w:r>
          </w:p>
          <w:p w:rsidR="00BA070F" w:rsidRDefault="00BA070F" w:rsidP="00337D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33301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муниципального района </w:t>
            </w:r>
          </w:p>
          <w:p w:rsidR="00BA070F" w:rsidRPr="0033301C" w:rsidRDefault="001A51FD" w:rsidP="00337D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Татышлинский район</w:t>
            </w:r>
          </w:p>
          <w:p w:rsidR="00BA070F" w:rsidRDefault="00BA070F" w:rsidP="00337D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Республики Башкортостан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ab/>
            </w:r>
          </w:p>
        </w:tc>
        <w:tc>
          <w:tcPr>
            <w:tcW w:w="4785" w:type="dxa"/>
          </w:tcPr>
          <w:p w:rsidR="00BA070F" w:rsidRDefault="00BA070F" w:rsidP="00337D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70F" w:rsidRDefault="00BA070F" w:rsidP="00337D5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70F" w:rsidRDefault="00BA070F" w:rsidP="00337D5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70F" w:rsidRDefault="00BA070F" w:rsidP="00337D5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1FD" w:rsidRDefault="001A51FD" w:rsidP="00337D5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Ф.Р.Нигаматьянов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070F" w:rsidRDefault="00BA070F" w:rsidP="00BA07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070F" w:rsidRDefault="00BA070F"/>
    <w:sectPr w:rsidR="00BA070F" w:rsidSect="00F63ADC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A070F" w:rsidRDefault="00BA070F" w:rsidP="00BA070F">
      <w:pPr>
        <w:spacing w:after="0" w:line="240" w:lineRule="auto"/>
      </w:pPr>
      <w:r>
        <w:separator/>
      </w:r>
    </w:p>
  </w:endnote>
  <w:endnote w:type="continuationSeparator" w:id="0">
    <w:p w:rsidR="00BA070F" w:rsidRDefault="00BA070F" w:rsidP="00BA0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A070F" w:rsidRDefault="00BA070F" w:rsidP="00BA070F">
      <w:pPr>
        <w:spacing w:after="0" w:line="240" w:lineRule="auto"/>
      </w:pPr>
      <w:r>
        <w:separator/>
      </w:r>
    </w:p>
  </w:footnote>
  <w:footnote w:type="continuationSeparator" w:id="0">
    <w:p w:rsidR="00BA070F" w:rsidRDefault="00BA070F" w:rsidP="00BA070F">
      <w:pPr>
        <w:spacing w:after="0" w:line="240" w:lineRule="auto"/>
      </w:pPr>
      <w:r>
        <w:continuationSeparator/>
      </w:r>
    </w:p>
  </w:footnote>
  <w:footnote w:id="1">
    <w:p w:rsidR="00BA070F" w:rsidRDefault="00BA070F" w:rsidP="00BA070F">
      <w:pPr>
        <w:pStyle w:val="a7"/>
      </w:pPr>
      <w:r>
        <w:rPr>
          <w:rStyle w:val="a9"/>
        </w:rPr>
        <w:footnoteRef/>
      </w:r>
      <w:r>
        <w:t xml:space="preserve"> Абзац второй пункта 4 включается</w:t>
      </w:r>
      <w:r w:rsidRPr="00C74772">
        <w:rPr>
          <w:rFonts w:ascii="Calibri" w:hAnsi="Calibri" w:cs="Times New Roman"/>
          <w:color w:val="000000" w:themeColor="text1"/>
        </w:rPr>
        <w:t xml:space="preserve"> </w:t>
      </w:r>
      <w:r>
        <w:rPr>
          <w:rFonts w:ascii="Calibri" w:hAnsi="Calibri" w:cs="Times New Roman"/>
          <w:color w:val="000000" w:themeColor="text1"/>
        </w:rPr>
        <w:t xml:space="preserve">в решение Совета при наличии в нем подпункта 1.5 пункта 1 в соответствии с </w:t>
      </w:r>
      <w:r>
        <w:t>модельным проектом</w:t>
      </w:r>
      <w:r>
        <w:rPr>
          <w:rFonts w:ascii="Calibri" w:hAnsi="Calibri" w:cs="Times New Roman"/>
          <w:color w:val="000000" w:themeColor="text1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1A51FD">
        <w:pPr>
          <w:pStyle w:val="a4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1A51F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70F"/>
    <w:rsid w:val="001A51FD"/>
    <w:rsid w:val="00BA070F"/>
    <w:rsid w:val="00BF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0A34F"/>
  <w15:chartTrackingRefBased/>
  <w15:docId w15:val="{8FD14E85-978A-49BF-829B-BCCC8CCE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70F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070F"/>
    <w:pPr>
      <w:spacing w:after="0" w:line="240" w:lineRule="auto"/>
    </w:pPr>
    <w:rPr>
      <w:kern w:val="0"/>
      <w14:ligatures w14:val="none"/>
    </w:rPr>
  </w:style>
  <w:style w:type="paragraph" w:styleId="a4">
    <w:name w:val="header"/>
    <w:basedOn w:val="a"/>
    <w:link w:val="a5"/>
    <w:uiPriority w:val="99"/>
    <w:unhideWhenUsed/>
    <w:rsid w:val="00BA07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070F"/>
    <w:rPr>
      <w:kern w:val="0"/>
      <w14:ligatures w14:val="none"/>
    </w:rPr>
  </w:style>
  <w:style w:type="table" w:styleId="a6">
    <w:name w:val="Table Grid"/>
    <w:basedOn w:val="a1"/>
    <w:uiPriority w:val="59"/>
    <w:rsid w:val="00BA070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BA070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A070F"/>
    <w:rPr>
      <w:kern w:val="0"/>
      <w:sz w:val="20"/>
      <w:szCs w:val="20"/>
      <w14:ligatures w14:val="none"/>
    </w:rPr>
  </w:style>
  <w:style w:type="character" w:styleId="a9">
    <w:name w:val="footnote reference"/>
    <w:basedOn w:val="a0"/>
    <w:uiPriority w:val="99"/>
    <w:semiHidden/>
    <w:unhideWhenUsed/>
    <w:rsid w:val="00BA07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870</Words>
  <Characters>4964</Characters>
  <Application>Microsoft Office Word</Application>
  <DocSecurity>0</DocSecurity>
  <Lines>41</Lines>
  <Paragraphs>11</Paragraphs>
  <ScaleCrop>false</ScaleCrop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2023-03-06T10:23:00Z</dcterms:created>
  <dcterms:modified xsi:type="dcterms:W3CDTF">2023-03-06T10:46:00Z</dcterms:modified>
</cp:coreProperties>
</file>