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D377C" w:rsidRPr="00867684" w:rsidRDefault="00ED377C" w:rsidP="00ED377C">
      <w:pPr>
        <w:spacing w:after="0" w:line="240" w:lineRule="auto"/>
        <w:ind w:firstLine="851"/>
        <w:jc w:val="center"/>
        <w:rPr>
          <w:rFonts w:ascii="Times New Roman" w:eastAsia="Times New Roman" w:hAnsi="Times New Roman" w:cs="Times New Roman"/>
          <w:bCs/>
          <w:kern w:val="0"/>
          <w:sz w:val="28"/>
          <w:szCs w:val="28"/>
          <w:lang w:eastAsia="ru-RU"/>
          <w14:ligatures w14:val="none"/>
        </w:rPr>
      </w:pPr>
      <w:r w:rsidRPr="00867684">
        <w:rPr>
          <w:rFonts w:ascii="Times New Roman" w:eastAsia="Times New Roman" w:hAnsi="Times New Roman" w:cs="Times New Roman"/>
          <w:bCs/>
          <w:kern w:val="0"/>
          <w:sz w:val="28"/>
          <w:szCs w:val="28"/>
          <w:lang w:eastAsia="ru-RU"/>
          <w14:ligatures w14:val="none"/>
        </w:rPr>
        <w:t>Администрация Сельского поселения Акбулатовский сельсовет муниципального района Татышлинский район Республики Башкортостан</w:t>
      </w:r>
    </w:p>
    <w:p w:rsidR="00ED377C" w:rsidRPr="00867684" w:rsidRDefault="00ED377C" w:rsidP="00ED377C">
      <w:pPr>
        <w:spacing w:after="0" w:line="240" w:lineRule="auto"/>
        <w:ind w:firstLine="851"/>
        <w:jc w:val="center"/>
        <w:rPr>
          <w:rFonts w:ascii="Times New Roman" w:eastAsia="Times New Roman" w:hAnsi="Times New Roman" w:cs="Times New Roman"/>
          <w:bCs/>
          <w:kern w:val="0"/>
          <w:sz w:val="28"/>
          <w:szCs w:val="28"/>
          <w:lang w:eastAsia="ru-RU"/>
          <w14:ligatures w14:val="none"/>
        </w:rPr>
      </w:pPr>
    </w:p>
    <w:p w:rsidR="00ED377C" w:rsidRPr="00C41B3D" w:rsidRDefault="00ED377C" w:rsidP="00ED377C">
      <w:pPr>
        <w:spacing w:after="0" w:line="240" w:lineRule="auto"/>
        <w:ind w:firstLine="851"/>
        <w:jc w:val="center"/>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ind w:firstLine="851"/>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 О С Т А Н О В Л Е Н И Е</w:t>
      </w:r>
    </w:p>
    <w:p w:rsidR="00ED377C" w:rsidRPr="00C41B3D" w:rsidRDefault="00ED377C" w:rsidP="00ED377C">
      <w:pPr>
        <w:spacing w:after="0" w:line="240" w:lineRule="auto"/>
        <w:ind w:firstLine="851"/>
        <w:rPr>
          <w:rFonts w:ascii="Times New Roman" w:eastAsia="Times New Roman" w:hAnsi="Times New Roman" w:cs="Times New Roman"/>
          <w:kern w:val="0"/>
          <w:sz w:val="28"/>
          <w:szCs w:val="28"/>
          <w:lang w:eastAsia="ru-RU"/>
          <w14:ligatures w14:val="none"/>
        </w:rPr>
      </w:pPr>
    </w:p>
    <w:p w:rsidR="00ED377C" w:rsidRDefault="00ED377C" w:rsidP="00ED377C">
      <w:pPr>
        <w:spacing w:after="0" w:line="240" w:lineRule="auto"/>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от «</w:t>
      </w:r>
      <w:r>
        <w:rPr>
          <w:rFonts w:ascii="Times New Roman" w:eastAsia="Times New Roman" w:hAnsi="Times New Roman" w:cs="Times New Roman"/>
          <w:kern w:val="0"/>
          <w:sz w:val="28"/>
          <w:szCs w:val="28"/>
          <w:lang w:eastAsia="ru-RU"/>
          <w14:ligatures w14:val="none"/>
        </w:rPr>
        <w:t>23</w:t>
      </w:r>
      <w:r w:rsidRPr="00C41B3D">
        <w:rPr>
          <w:rFonts w:ascii="Times New Roman" w:eastAsia="Times New Roman" w:hAnsi="Times New Roman" w:cs="Times New Roman"/>
          <w:kern w:val="0"/>
          <w:sz w:val="28"/>
          <w:szCs w:val="28"/>
          <w:lang w:eastAsia="ru-RU"/>
          <w14:ligatures w14:val="none"/>
        </w:rPr>
        <w:t xml:space="preserve">» </w:t>
      </w:r>
      <w:r>
        <w:rPr>
          <w:rFonts w:ascii="Times New Roman" w:eastAsia="Times New Roman" w:hAnsi="Times New Roman" w:cs="Times New Roman"/>
          <w:kern w:val="0"/>
          <w:sz w:val="28"/>
          <w:szCs w:val="28"/>
          <w:lang w:eastAsia="ru-RU"/>
          <w14:ligatures w14:val="none"/>
        </w:rPr>
        <w:t xml:space="preserve">мая </w:t>
      </w:r>
      <w:r w:rsidRPr="00C41B3D">
        <w:rPr>
          <w:rFonts w:ascii="Times New Roman" w:eastAsia="Times New Roman" w:hAnsi="Times New Roman" w:cs="Times New Roman"/>
          <w:kern w:val="0"/>
          <w:sz w:val="28"/>
          <w:szCs w:val="28"/>
          <w:lang w:eastAsia="ru-RU"/>
          <w14:ligatures w14:val="none"/>
        </w:rPr>
        <w:t>202</w:t>
      </w:r>
      <w:r>
        <w:rPr>
          <w:rFonts w:ascii="Times New Roman" w:eastAsia="Times New Roman" w:hAnsi="Times New Roman" w:cs="Times New Roman"/>
          <w:kern w:val="0"/>
          <w:sz w:val="28"/>
          <w:szCs w:val="28"/>
          <w:lang w:eastAsia="ru-RU"/>
          <w14:ligatures w14:val="none"/>
        </w:rPr>
        <w:t>4</w:t>
      </w:r>
      <w:r w:rsidRPr="00C41B3D">
        <w:rPr>
          <w:rFonts w:ascii="Times New Roman" w:eastAsia="Times New Roman" w:hAnsi="Times New Roman" w:cs="Times New Roman"/>
          <w:kern w:val="0"/>
          <w:sz w:val="28"/>
          <w:szCs w:val="28"/>
          <w:lang w:eastAsia="ru-RU"/>
          <w14:ligatures w14:val="none"/>
        </w:rPr>
        <w:t xml:space="preserve">   г.                                                                                         № </w:t>
      </w:r>
      <w:r>
        <w:rPr>
          <w:rFonts w:ascii="Times New Roman" w:eastAsia="Times New Roman" w:hAnsi="Times New Roman" w:cs="Times New Roman"/>
          <w:kern w:val="0"/>
          <w:sz w:val="28"/>
          <w:szCs w:val="28"/>
          <w:lang w:eastAsia="ru-RU"/>
          <w14:ligatures w14:val="none"/>
        </w:rPr>
        <w:t>19</w:t>
      </w:r>
      <w:r w:rsidRPr="00C41B3D">
        <w:rPr>
          <w:rFonts w:ascii="Times New Roman" w:eastAsia="Times New Roman" w:hAnsi="Times New Roman" w:cs="Times New Roman"/>
          <w:kern w:val="0"/>
          <w:sz w:val="28"/>
          <w:szCs w:val="28"/>
          <w:lang w:eastAsia="ru-RU"/>
          <w14:ligatures w14:val="none"/>
        </w:rPr>
        <w:t xml:space="preserve"> </w:t>
      </w:r>
    </w:p>
    <w:p w:rsidR="00ED377C" w:rsidRPr="00C41B3D" w:rsidRDefault="00ED377C" w:rsidP="00ED377C">
      <w:pPr>
        <w:spacing w:after="0" w:line="240" w:lineRule="auto"/>
        <w:jc w:val="center"/>
        <w:rPr>
          <w:rFonts w:ascii="Times New Roman" w:eastAsia="Times New Roman" w:hAnsi="Times New Roman" w:cs="Times New Roman"/>
          <w:i/>
          <w:iCs/>
          <w:kern w:val="0"/>
          <w:sz w:val="28"/>
          <w:szCs w:val="28"/>
          <w:lang w:eastAsia="ru-RU"/>
          <w14:ligatures w14:val="none"/>
        </w:rPr>
      </w:pPr>
      <w:r w:rsidRPr="00C41B3D">
        <w:rPr>
          <w:rFonts w:ascii="Times New Roman" w:eastAsia="Times New Roman" w:hAnsi="Times New Roman" w:cs="Times New Roman"/>
          <w:i/>
          <w:iCs/>
          <w:kern w:val="0"/>
          <w:sz w:val="28"/>
          <w:szCs w:val="28"/>
          <w:lang w:eastAsia="ru-RU"/>
          <w14:ligatures w14:val="none"/>
        </w:rPr>
        <w:t>с.Староакбулатово</w:t>
      </w:r>
    </w:p>
    <w:p w:rsidR="00ED377C" w:rsidRPr="00C41B3D" w:rsidRDefault="00ED377C" w:rsidP="00ED377C">
      <w:pPr>
        <w:spacing w:after="0" w:line="240" w:lineRule="auto"/>
        <w:rPr>
          <w:rFonts w:ascii="Times New Roman" w:eastAsia="Times New Roman" w:hAnsi="Times New Roman" w:cs="Times New Roman"/>
          <w:kern w:val="0"/>
          <w:sz w:val="28"/>
          <w:szCs w:val="28"/>
          <w:lang w:eastAsia="ru-RU"/>
          <w14:ligatures w14:val="none"/>
        </w:rPr>
      </w:pPr>
    </w:p>
    <w:p w:rsidR="00ED377C" w:rsidRPr="00C41B3D" w:rsidRDefault="00ED377C" w:rsidP="00ED377C">
      <w:pPr>
        <w:autoSpaceDE w:val="0"/>
        <w:autoSpaceDN w:val="0"/>
        <w:adjustRightInd w:val="0"/>
        <w:spacing w:after="0" w:line="240" w:lineRule="auto"/>
        <w:jc w:val="center"/>
        <w:rPr>
          <w:rFonts w:ascii="Times New Roman" w:eastAsia="Times New Roman" w:hAnsi="Times New Roman" w:cs="Times New Roman"/>
          <w:kern w:val="0"/>
          <w:sz w:val="28"/>
          <w:szCs w:val="28"/>
          <w:lang w:eastAsia="ru-RU"/>
          <w14:ligatures w14:val="none"/>
        </w:rPr>
      </w:pPr>
      <w:bookmarkStart w:id="0" w:name="_Hlk171409883"/>
      <w:r w:rsidRPr="00C41B3D">
        <w:rPr>
          <w:rFonts w:ascii="Times New Roman" w:eastAsia="Times New Roman" w:hAnsi="Times New Roman" w:cs="Times New Roman"/>
          <w:kern w:val="0"/>
          <w:sz w:val="28"/>
          <w:szCs w:val="28"/>
          <w:lang w:eastAsia="ru-RU"/>
          <w14:ligatures w14:val="none"/>
        </w:rPr>
        <w:t>О внесении изменений в постановление главы     Сельского поселения от «</w:t>
      </w:r>
      <w:r>
        <w:rPr>
          <w:rFonts w:ascii="Times New Roman" w:eastAsia="Times New Roman" w:hAnsi="Times New Roman" w:cs="Times New Roman"/>
          <w:kern w:val="0"/>
          <w:sz w:val="28"/>
          <w:szCs w:val="28"/>
          <w:lang w:eastAsia="ru-RU"/>
          <w14:ligatures w14:val="none"/>
        </w:rPr>
        <w:t>19</w:t>
      </w:r>
      <w:r w:rsidRPr="00C41B3D">
        <w:rPr>
          <w:rFonts w:ascii="Times New Roman" w:eastAsia="Times New Roman" w:hAnsi="Times New Roman" w:cs="Times New Roman"/>
          <w:kern w:val="0"/>
          <w:sz w:val="28"/>
          <w:szCs w:val="28"/>
          <w:lang w:eastAsia="ru-RU"/>
          <w14:ligatures w14:val="none"/>
        </w:rPr>
        <w:t>» декабря 2018 г.</w:t>
      </w:r>
      <w:r>
        <w:rPr>
          <w:rFonts w:ascii="Times New Roman" w:eastAsia="Times New Roman" w:hAnsi="Times New Roman" w:cs="Times New Roman"/>
          <w:kern w:val="0"/>
          <w:sz w:val="28"/>
          <w:szCs w:val="28"/>
          <w:lang w:eastAsia="ru-RU"/>
          <w14:ligatures w14:val="none"/>
        </w:rPr>
        <w:t xml:space="preserve"> </w:t>
      </w:r>
      <w:r w:rsidRPr="00C41B3D">
        <w:rPr>
          <w:rFonts w:ascii="Times New Roman" w:eastAsia="Times New Roman" w:hAnsi="Times New Roman" w:cs="Times New Roman"/>
          <w:kern w:val="0"/>
          <w:sz w:val="28"/>
          <w:szCs w:val="28"/>
          <w:lang w:eastAsia="ru-RU"/>
          <w14:ligatures w14:val="none"/>
        </w:rPr>
        <w:t xml:space="preserve">№ </w:t>
      </w:r>
      <w:r>
        <w:rPr>
          <w:rFonts w:ascii="Times New Roman" w:eastAsia="Times New Roman" w:hAnsi="Times New Roman" w:cs="Times New Roman"/>
          <w:kern w:val="0"/>
          <w:sz w:val="28"/>
          <w:szCs w:val="28"/>
          <w:lang w:eastAsia="ru-RU"/>
          <w14:ligatures w14:val="none"/>
        </w:rPr>
        <w:t>28</w:t>
      </w:r>
      <w:r w:rsidRPr="00C41B3D">
        <w:rPr>
          <w:rFonts w:ascii="Times New Roman" w:eastAsia="Times New Roman" w:hAnsi="Times New Roman" w:cs="Times New Roman"/>
          <w:kern w:val="0"/>
          <w:sz w:val="28"/>
          <w:szCs w:val="28"/>
          <w:lang w:eastAsia="ru-RU"/>
          <w14:ligatures w14:val="none"/>
        </w:rPr>
        <w:t xml:space="preserve"> «Об утверждении Перечня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а также состава закрепляемых за ними кодов классификации доходов бюджета»</w:t>
      </w:r>
      <w:bookmarkEnd w:id="0"/>
    </w:p>
    <w:p w:rsidR="00ED377C" w:rsidRPr="00C41B3D" w:rsidRDefault="00ED377C" w:rsidP="00ED377C">
      <w:pPr>
        <w:autoSpaceDE w:val="0"/>
        <w:autoSpaceDN w:val="0"/>
        <w:adjustRightInd w:val="0"/>
        <w:spacing w:after="0" w:line="240" w:lineRule="auto"/>
        <w:ind w:firstLine="540"/>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autoSpaceDE w:val="0"/>
        <w:autoSpaceDN w:val="0"/>
        <w:adjustRightInd w:val="0"/>
        <w:spacing w:after="0" w:line="360" w:lineRule="auto"/>
        <w:ind w:firstLine="539"/>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В соответствии с положениями Бюджетного Кодекса Российской Федерации от 31.07.1998 г. № 145-ФЗ, руководствуясь приказом Министерства финансов Российской Федерации от 06.06.2019 г. № 85н «О порядке формирования и применения кодов бюджетной классификации Российской федерации, их структуре и принципах назначения»</w:t>
      </w:r>
    </w:p>
    <w:p w:rsidR="00ED377C" w:rsidRPr="00C41B3D" w:rsidRDefault="00ED377C" w:rsidP="00ED377C">
      <w:pPr>
        <w:autoSpaceDE w:val="0"/>
        <w:autoSpaceDN w:val="0"/>
        <w:adjustRightInd w:val="0"/>
        <w:spacing w:after="0" w:line="360" w:lineRule="auto"/>
        <w:ind w:left="3600" w:firstLine="720"/>
        <w:jc w:val="both"/>
        <w:outlineLvl w:val="1"/>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ПОСТАНОВЛЯЮ:</w:t>
      </w:r>
    </w:p>
    <w:p w:rsidR="00ED377C" w:rsidRPr="00C41B3D" w:rsidRDefault="00ED377C" w:rsidP="00ED377C">
      <w:pPr>
        <w:autoSpaceDE w:val="0"/>
        <w:autoSpaceDN w:val="0"/>
        <w:adjustRightInd w:val="0"/>
        <w:spacing w:after="0" w:line="360" w:lineRule="auto"/>
        <w:ind w:firstLine="708"/>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1. Внести изменения в Перечень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закрепляемых за ними видов (подвидов) доходов бюджета Сельского поселения Акбулатовский сельсовет муниципального района Татышлинский район Республики Башкортостан.</w:t>
      </w:r>
    </w:p>
    <w:p w:rsidR="00ED377C" w:rsidRPr="00C41B3D" w:rsidRDefault="00ED377C" w:rsidP="00ED377C">
      <w:pPr>
        <w:autoSpaceDE w:val="0"/>
        <w:autoSpaceDN w:val="0"/>
        <w:adjustRightInd w:val="0"/>
        <w:spacing w:after="0" w:line="360" w:lineRule="auto"/>
        <w:ind w:firstLine="708"/>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2. Контроль за исполнением настоящего приказа оставляю за собой.</w:t>
      </w:r>
    </w:p>
    <w:p w:rsidR="00ED377C" w:rsidRPr="00C41B3D" w:rsidRDefault="00ED377C" w:rsidP="00ED377C">
      <w:pPr>
        <w:spacing w:after="0" w:line="360" w:lineRule="auto"/>
        <w:ind w:firstLine="708"/>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 </w:t>
      </w:r>
    </w:p>
    <w:p w:rsidR="00ED377C" w:rsidRPr="00C41B3D" w:rsidRDefault="00ED377C" w:rsidP="00ED377C">
      <w:pPr>
        <w:spacing w:after="0" w:line="240" w:lineRule="auto"/>
        <w:ind w:firstLine="851"/>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ind w:firstLine="851"/>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Глава Сельского поселения</w:t>
      </w: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Акбулатовский сельсовет:</w:t>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t xml:space="preserve">           </w:t>
      </w:r>
      <w:r w:rsidRPr="00C41B3D">
        <w:rPr>
          <w:rFonts w:ascii="Times New Roman" w:eastAsia="Times New Roman" w:hAnsi="Times New Roman" w:cs="Times New Roman"/>
          <w:kern w:val="0"/>
          <w:sz w:val="28"/>
          <w:szCs w:val="28"/>
          <w:lang w:eastAsia="ru-RU"/>
          <w14:ligatures w14:val="none"/>
        </w:rPr>
        <w:tab/>
        <w:t xml:space="preserve">            </w:t>
      </w:r>
      <w:r>
        <w:rPr>
          <w:rFonts w:ascii="Times New Roman" w:eastAsia="Times New Roman" w:hAnsi="Times New Roman" w:cs="Times New Roman"/>
          <w:kern w:val="0"/>
          <w:sz w:val="28"/>
          <w:szCs w:val="28"/>
          <w:lang w:eastAsia="ru-RU"/>
          <w14:ligatures w14:val="none"/>
        </w:rPr>
        <w:t xml:space="preserve">       </w:t>
      </w:r>
      <w:r w:rsidRPr="00C41B3D">
        <w:rPr>
          <w:rFonts w:ascii="Times New Roman" w:eastAsia="Times New Roman" w:hAnsi="Times New Roman" w:cs="Times New Roman"/>
          <w:kern w:val="0"/>
          <w:sz w:val="28"/>
          <w:szCs w:val="28"/>
          <w:lang w:eastAsia="ru-RU"/>
          <w14:ligatures w14:val="none"/>
        </w:rPr>
        <w:t>Нигаматьянов Ф.Р.</w:t>
      </w: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ind w:left="5036"/>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Приложение № 1 к постановлению главы   Сельского поселения Акбулатовский сельсовет муниципального района Татышлинский район Республики Башкортостан</w:t>
      </w:r>
    </w:p>
    <w:p w:rsidR="00ED377C" w:rsidRPr="00C41B3D" w:rsidRDefault="00ED377C" w:rsidP="00ED377C">
      <w:pPr>
        <w:tabs>
          <w:tab w:val="left" w:pos="2475"/>
        </w:tabs>
        <w:spacing w:after="0" w:line="360" w:lineRule="auto"/>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t xml:space="preserve"> от «</w:t>
      </w:r>
      <w:r>
        <w:rPr>
          <w:rFonts w:ascii="Times New Roman" w:eastAsia="Times New Roman" w:hAnsi="Times New Roman" w:cs="Times New Roman"/>
          <w:kern w:val="0"/>
          <w:sz w:val="28"/>
          <w:szCs w:val="28"/>
          <w:lang w:eastAsia="ru-RU"/>
          <w14:ligatures w14:val="none"/>
        </w:rPr>
        <w:t>23</w:t>
      </w:r>
      <w:r w:rsidRPr="00C41B3D">
        <w:rPr>
          <w:rFonts w:ascii="Times New Roman" w:eastAsia="Times New Roman" w:hAnsi="Times New Roman" w:cs="Times New Roman"/>
          <w:kern w:val="0"/>
          <w:sz w:val="28"/>
          <w:szCs w:val="28"/>
          <w:lang w:eastAsia="ru-RU"/>
          <w14:ligatures w14:val="none"/>
        </w:rPr>
        <w:t>»</w:t>
      </w:r>
      <w:r>
        <w:rPr>
          <w:rFonts w:ascii="Times New Roman" w:eastAsia="Times New Roman" w:hAnsi="Times New Roman" w:cs="Times New Roman"/>
          <w:kern w:val="0"/>
          <w:sz w:val="28"/>
          <w:szCs w:val="28"/>
          <w:lang w:eastAsia="ru-RU"/>
          <w14:ligatures w14:val="none"/>
        </w:rPr>
        <w:t xml:space="preserve"> мая </w:t>
      </w:r>
      <w:r w:rsidRPr="00C41B3D">
        <w:rPr>
          <w:rFonts w:ascii="Times New Roman" w:eastAsia="Times New Roman" w:hAnsi="Times New Roman" w:cs="Times New Roman"/>
          <w:kern w:val="0"/>
          <w:sz w:val="28"/>
          <w:szCs w:val="28"/>
          <w:lang w:eastAsia="ru-RU"/>
          <w14:ligatures w14:val="none"/>
        </w:rPr>
        <w:t>202</w:t>
      </w:r>
      <w:r>
        <w:rPr>
          <w:rFonts w:ascii="Times New Roman" w:eastAsia="Times New Roman" w:hAnsi="Times New Roman" w:cs="Times New Roman"/>
          <w:kern w:val="0"/>
          <w:sz w:val="28"/>
          <w:szCs w:val="28"/>
          <w:lang w:eastAsia="ru-RU"/>
          <w14:ligatures w14:val="none"/>
        </w:rPr>
        <w:t>4</w:t>
      </w:r>
      <w:r w:rsidRPr="00C41B3D">
        <w:rPr>
          <w:rFonts w:ascii="Times New Roman" w:eastAsia="Times New Roman" w:hAnsi="Times New Roman" w:cs="Times New Roman"/>
          <w:kern w:val="0"/>
          <w:sz w:val="28"/>
          <w:szCs w:val="28"/>
          <w:lang w:eastAsia="ru-RU"/>
          <w14:ligatures w14:val="none"/>
        </w:rPr>
        <w:t xml:space="preserve"> г.  №</w:t>
      </w:r>
      <w:r>
        <w:rPr>
          <w:rFonts w:ascii="Times New Roman" w:eastAsia="Times New Roman" w:hAnsi="Times New Roman" w:cs="Times New Roman"/>
          <w:kern w:val="0"/>
          <w:sz w:val="28"/>
          <w:szCs w:val="28"/>
          <w:lang w:eastAsia="ru-RU"/>
          <w14:ligatures w14:val="none"/>
        </w:rPr>
        <w:t xml:space="preserve"> 19</w:t>
      </w:r>
    </w:p>
    <w:p w:rsidR="00ED377C" w:rsidRPr="00C41B3D" w:rsidRDefault="00ED377C" w:rsidP="00ED377C">
      <w:pPr>
        <w:tabs>
          <w:tab w:val="left" w:pos="2475"/>
        </w:tabs>
        <w:spacing w:after="0" w:line="360" w:lineRule="auto"/>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ab/>
        <w:t>1) дополнить Перечень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следующим кодом бюджетной классификации:</w:t>
      </w:r>
    </w:p>
    <w:p w:rsidR="00ED377C" w:rsidRPr="00C41B3D" w:rsidRDefault="00ED377C" w:rsidP="00ED377C">
      <w:pPr>
        <w:spacing w:after="0" w:line="240" w:lineRule="auto"/>
        <w:ind w:firstLine="851"/>
        <w:jc w:val="both"/>
        <w:rPr>
          <w:rFonts w:ascii="Times New Roman" w:eastAsia="Times New Roman" w:hAnsi="Times New Roman" w:cs="Times New Roman"/>
          <w:kern w:val="0"/>
          <w:sz w:val="28"/>
          <w:szCs w:val="28"/>
          <w:lang w:eastAsia="ru-RU"/>
          <w14:ligatures w14:val="none"/>
        </w:rPr>
      </w:pPr>
    </w:p>
    <w:tbl>
      <w:tblPr>
        <w:tblW w:w="0" w:type="auto"/>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71"/>
        <w:gridCol w:w="2976"/>
        <w:gridCol w:w="5585"/>
      </w:tblGrid>
      <w:tr w:rsidR="00ED377C" w:rsidRPr="00C41B3D" w:rsidTr="00ED377C">
        <w:trPr>
          <w:trHeight w:val="899"/>
        </w:trPr>
        <w:tc>
          <w:tcPr>
            <w:tcW w:w="4531" w:type="dxa"/>
            <w:gridSpan w:val="3"/>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Код бюджетной классификации</w:t>
            </w: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Российской Федерации</w:t>
            </w:r>
          </w:p>
        </w:tc>
        <w:tc>
          <w:tcPr>
            <w:tcW w:w="5585" w:type="dxa"/>
            <w:vMerge w:val="restart"/>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Наименование  </w:t>
            </w:r>
          </w:p>
        </w:tc>
      </w:tr>
      <w:tr w:rsidR="00ED377C" w:rsidRPr="00C41B3D" w:rsidTr="00ED377C">
        <w:trPr>
          <w:trHeight w:val="1010"/>
        </w:trPr>
        <w:tc>
          <w:tcPr>
            <w:tcW w:w="1555" w:type="dxa"/>
            <w:gridSpan w:val="2"/>
          </w:tcPr>
          <w:p w:rsidR="00ED377C" w:rsidRPr="00C41B3D" w:rsidRDefault="00ED377C" w:rsidP="00A76489">
            <w:pPr>
              <w:spacing w:after="0" w:line="240" w:lineRule="auto"/>
              <w:ind w:right="175"/>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Главного </w:t>
            </w:r>
            <w:proofErr w:type="spellStart"/>
            <w:r w:rsidRPr="00C41B3D">
              <w:rPr>
                <w:rFonts w:ascii="Times New Roman" w:eastAsia="Times New Roman" w:hAnsi="Times New Roman" w:cs="Times New Roman"/>
                <w:kern w:val="0"/>
                <w:sz w:val="28"/>
                <w:szCs w:val="28"/>
                <w:lang w:eastAsia="ru-RU"/>
                <w14:ligatures w14:val="none"/>
              </w:rPr>
              <w:t>админи</w:t>
            </w:r>
            <w:r>
              <w:rPr>
                <w:rFonts w:ascii="Times New Roman" w:eastAsia="Times New Roman" w:hAnsi="Times New Roman" w:cs="Times New Roman"/>
                <w:kern w:val="0"/>
                <w:sz w:val="28"/>
                <w:szCs w:val="28"/>
                <w:lang w:eastAsia="ru-RU"/>
                <w14:ligatures w14:val="none"/>
              </w:rPr>
              <w:t>с</w:t>
            </w:r>
            <w:r w:rsidRPr="00C41B3D">
              <w:rPr>
                <w:rFonts w:ascii="Times New Roman" w:eastAsia="Times New Roman" w:hAnsi="Times New Roman" w:cs="Times New Roman"/>
                <w:kern w:val="0"/>
                <w:sz w:val="28"/>
                <w:szCs w:val="28"/>
                <w:lang w:eastAsia="ru-RU"/>
                <w14:ligatures w14:val="none"/>
              </w:rPr>
              <w:t>т</w:t>
            </w:r>
            <w:proofErr w:type="spellEnd"/>
          </w:p>
          <w:p w:rsidR="00ED377C" w:rsidRPr="00C41B3D" w:rsidRDefault="00ED377C" w:rsidP="00A76489">
            <w:pPr>
              <w:spacing w:after="0" w:line="240" w:lineRule="auto"/>
              <w:ind w:right="317"/>
              <w:jc w:val="center"/>
              <w:rPr>
                <w:rFonts w:ascii="Times New Roman" w:eastAsia="Times New Roman" w:hAnsi="Times New Roman" w:cs="Times New Roman"/>
                <w:kern w:val="0"/>
                <w:sz w:val="28"/>
                <w:szCs w:val="28"/>
                <w:lang w:eastAsia="ru-RU"/>
                <w14:ligatures w14:val="none"/>
              </w:rPr>
            </w:pPr>
            <w:proofErr w:type="spellStart"/>
            <w:r w:rsidRPr="00C41B3D">
              <w:rPr>
                <w:rFonts w:ascii="Times New Roman" w:eastAsia="Times New Roman" w:hAnsi="Times New Roman" w:cs="Times New Roman"/>
                <w:kern w:val="0"/>
                <w:sz w:val="28"/>
                <w:szCs w:val="28"/>
                <w:lang w:eastAsia="ru-RU"/>
                <w14:ligatures w14:val="none"/>
              </w:rPr>
              <w:t>ратора</w:t>
            </w:r>
            <w:proofErr w:type="spellEnd"/>
            <w:r w:rsidRPr="00C41B3D">
              <w:rPr>
                <w:rFonts w:ascii="Times New Roman" w:eastAsia="Times New Roman" w:hAnsi="Times New Roman" w:cs="Times New Roman"/>
                <w:kern w:val="0"/>
                <w:sz w:val="28"/>
                <w:szCs w:val="28"/>
                <w:lang w:eastAsia="ru-RU"/>
                <w14:ligatures w14:val="none"/>
              </w:rPr>
              <w:t xml:space="preserve"> доходов</w:t>
            </w:r>
          </w:p>
        </w:tc>
        <w:tc>
          <w:tcPr>
            <w:tcW w:w="2976" w:type="dxa"/>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Вида, подвида доходов бюджета</w:t>
            </w:r>
          </w:p>
        </w:tc>
        <w:tc>
          <w:tcPr>
            <w:tcW w:w="5585" w:type="dxa"/>
            <w:vMerge/>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tc>
      </w:tr>
      <w:tr w:rsidR="00ED377C" w:rsidRPr="00C41B3D" w:rsidTr="00ED377C">
        <w:trPr>
          <w:trHeight w:val="819"/>
        </w:trPr>
        <w:tc>
          <w:tcPr>
            <w:tcW w:w="1384" w:type="dxa"/>
          </w:tcPr>
          <w:p w:rsidR="00ED377C" w:rsidRPr="00C41B3D" w:rsidRDefault="00ED377C" w:rsidP="00A76489">
            <w:pPr>
              <w:spacing w:after="0" w:line="240" w:lineRule="auto"/>
              <w:ind w:right="666"/>
              <w:jc w:val="both"/>
              <w:rPr>
                <w:rFonts w:ascii="Times New Roman" w:eastAsia="Times New Roman" w:hAnsi="Times New Roman" w:cs="Times New Roman"/>
                <w:b/>
                <w:kern w:val="0"/>
                <w:sz w:val="28"/>
                <w:szCs w:val="28"/>
                <w:lang w:eastAsia="ru-RU"/>
                <w14:ligatures w14:val="none"/>
              </w:rPr>
            </w:pPr>
            <w:r w:rsidRPr="00C41B3D">
              <w:rPr>
                <w:rFonts w:ascii="Times New Roman" w:eastAsia="Times New Roman" w:hAnsi="Times New Roman" w:cs="Times New Roman"/>
                <w:b/>
                <w:kern w:val="0"/>
                <w:sz w:val="28"/>
                <w:szCs w:val="28"/>
                <w:lang w:eastAsia="ru-RU"/>
                <w14:ligatures w14:val="none"/>
              </w:rPr>
              <w:t>791</w:t>
            </w:r>
          </w:p>
        </w:tc>
        <w:tc>
          <w:tcPr>
            <w:tcW w:w="3147" w:type="dxa"/>
            <w:gridSpan w:val="2"/>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tc>
        <w:tc>
          <w:tcPr>
            <w:tcW w:w="5585" w:type="dxa"/>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b/>
                <w:bCs/>
                <w:kern w:val="0"/>
                <w:sz w:val="28"/>
                <w:szCs w:val="28"/>
                <w:lang w:eastAsia="ru-RU"/>
                <w14:ligatures w14:val="none"/>
              </w:rPr>
              <w:t xml:space="preserve">Администрация Сельского поселения Акбулатовский сельсовет муниципального </w:t>
            </w:r>
            <w:proofErr w:type="gramStart"/>
            <w:r w:rsidRPr="00C41B3D">
              <w:rPr>
                <w:rFonts w:ascii="Times New Roman" w:eastAsia="Times New Roman" w:hAnsi="Times New Roman" w:cs="Times New Roman"/>
                <w:b/>
                <w:bCs/>
                <w:kern w:val="0"/>
                <w:sz w:val="28"/>
                <w:szCs w:val="28"/>
                <w:lang w:eastAsia="ru-RU"/>
                <w14:ligatures w14:val="none"/>
              </w:rPr>
              <w:t>района  Татышлинский</w:t>
            </w:r>
            <w:proofErr w:type="gramEnd"/>
            <w:r w:rsidRPr="00C41B3D">
              <w:rPr>
                <w:rFonts w:ascii="Times New Roman" w:eastAsia="Times New Roman" w:hAnsi="Times New Roman" w:cs="Times New Roman"/>
                <w:b/>
                <w:bCs/>
                <w:kern w:val="0"/>
                <w:sz w:val="28"/>
                <w:szCs w:val="28"/>
                <w:lang w:eastAsia="ru-RU"/>
                <w14:ligatures w14:val="none"/>
              </w:rPr>
              <w:t xml:space="preserve"> район  Республики Башкортостан</w:t>
            </w:r>
          </w:p>
        </w:tc>
      </w:tr>
      <w:tr w:rsidR="00ED377C" w:rsidRPr="00C41B3D" w:rsidTr="00ED377C">
        <w:trPr>
          <w:trHeight w:val="973"/>
        </w:trPr>
        <w:tc>
          <w:tcPr>
            <w:tcW w:w="1384" w:type="dxa"/>
          </w:tcPr>
          <w:p w:rsidR="00ED377C" w:rsidRPr="00C41B3D" w:rsidRDefault="00ED377C" w:rsidP="00A76489">
            <w:pPr>
              <w:spacing w:after="0" w:line="240" w:lineRule="auto"/>
              <w:ind w:right="666"/>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791</w:t>
            </w:r>
          </w:p>
        </w:tc>
        <w:tc>
          <w:tcPr>
            <w:tcW w:w="3147" w:type="dxa"/>
            <w:gridSpan w:val="2"/>
          </w:tcPr>
          <w:p w:rsidR="00ED377C" w:rsidRPr="00C41B3D" w:rsidRDefault="00ED377C" w:rsidP="00A76489">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2024999910 7426 150 </w:t>
            </w:r>
          </w:p>
        </w:tc>
        <w:tc>
          <w:tcPr>
            <w:tcW w:w="5585" w:type="dxa"/>
            <w:vAlign w:val="center"/>
          </w:tcPr>
          <w:p w:rsidR="00ED377C" w:rsidRPr="00C41B3D" w:rsidRDefault="00ED377C" w:rsidP="00A76489">
            <w:pPr>
              <w:widowControl w:val="0"/>
              <w:autoSpaceDE w:val="0"/>
              <w:autoSpaceDN w:val="0"/>
              <w:adjustRightInd w:val="0"/>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Прочие межбюджетные трансферты, передаваемые бюджетам сельских поселений (на премирование победителей республиканского конкурса среди муниципальных образований (сельских поселений) Республики Башкортостан «Трезвое село»)</w:t>
            </w:r>
          </w:p>
        </w:tc>
      </w:tr>
    </w:tbl>
    <w:p w:rsidR="00ED377C" w:rsidRPr="00C41B3D" w:rsidRDefault="00ED377C" w:rsidP="00ED377C">
      <w:pPr>
        <w:spacing w:after="0" w:line="360" w:lineRule="auto"/>
        <w:jc w:val="both"/>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tabs>
          <w:tab w:val="left" w:pos="2063"/>
        </w:tabs>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ab/>
      </w: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Pr="00867684" w:rsidRDefault="00ED377C" w:rsidP="00ED377C">
      <w:pPr>
        <w:spacing w:after="0" w:line="240" w:lineRule="auto"/>
        <w:ind w:firstLine="851"/>
        <w:jc w:val="center"/>
        <w:rPr>
          <w:rFonts w:ascii="Times New Roman" w:eastAsia="Times New Roman" w:hAnsi="Times New Roman" w:cs="Times New Roman"/>
          <w:bCs/>
          <w:kern w:val="0"/>
          <w:sz w:val="28"/>
          <w:szCs w:val="28"/>
          <w:lang w:eastAsia="ru-RU"/>
          <w14:ligatures w14:val="none"/>
        </w:rPr>
      </w:pPr>
      <w:r w:rsidRPr="00867684">
        <w:rPr>
          <w:rFonts w:ascii="Times New Roman" w:eastAsia="Times New Roman" w:hAnsi="Times New Roman" w:cs="Times New Roman"/>
          <w:bCs/>
          <w:kern w:val="0"/>
          <w:sz w:val="28"/>
          <w:szCs w:val="28"/>
          <w:lang w:eastAsia="ru-RU"/>
          <w14:ligatures w14:val="none"/>
        </w:rPr>
        <w:t>Администрация Сельского поселения Акбулатовский сельсовет муниципального района Татышлинский район Республики Башкортостан</w:t>
      </w:r>
    </w:p>
    <w:p w:rsidR="00ED377C" w:rsidRPr="00867684" w:rsidRDefault="00ED377C" w:rsidP="00ED377C">
      <w:pPr>
        <w:spacing w:after="0" w:line="240" w:lineRule="auto"/>
        <w:ind w:firstLine="851"/>
        <w:jc w:val="center"/>
        <w:rPr>
          <w:rFonts w:ascii="Times New Roman" w:eastAsia="Times New Roman" w:hAnsi="Times New Roman" w:cs="Times New Roman"/>
          <w:bCs/>
          <w:kern w:val="0"/>
          <w:sz w:val="28"/>
          <w:szCs w:val="28"/>
          <w:lang w:eastAsia="ru-RU"/>
          <w14:ligatures w14:val="none"/>
        </w:rPr>
      </w:pPr>
    </w:p>
    <w:p w:rsidR="00ED377C" w:rsidRPr="00C41B3D" w:rsidRDefault="00ED377C" w:rsidP="00ED377C">
      <w:pPr>
        <w:spacing w:after="0" w:line="240" w:lineRule="auto"/>
        <w:ind w:firstLine="851"/>
        <w:jc w:val="center"/>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ind w:firstLine="851"/>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 О С Т А Н О В Л Е Н И Е</w:t>
      </w:r>
    </w:p>
    <w:p w:rsidR="00ED377C" w:rsidRPr="00C41B3D" w:rsidRDefault="00ED377C" w:rsidP="00ED377C">
      <w:pPr>
        <w:spacing w:after="0" w:line="240" w:lineRule="auto"/>
        <w:ind w:firstLine="851"/>
        <w:rPr>
          <w:rFonts w:ascii="Times New Roman" w:eastAsia="Times New Roman" w:hAnsi="Times New Roman" w:cs="Times New Roman"/>
          <w:kern w:val="0"/>
          <w:sz w:val="28"/>
          <w:szCs w:val="28"/>
          <w:lang w:eastAsia="ru-RU"/>
          <w14:ligatures w14:val="none"/>
        </w:rPr>
      </w:pPr>
    </w:p>
    <w:p w:rsidR="00ED377C" w:rsidRDefault="00ED377C" w:rsidP="00ED377C">
      <w:pPr>
        <w:spacing w:after="0" w:line="240" w:lineRule="auto"/>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от «</w:t>
      </w:r>
      <w:r>
        <w:rPr>
          <w:rFonts w:ascii="Times New Roman" w:eastAsia="Times New Roman" w:hAnsi="Times New Roman" w:cs="Times New Roman"/>
          <w:kern w:val="0"/>
          <w:sz w:val="28"/>
          <w:szCs w:val="28"/>
          <w:lang w:eastAsia="ru-RU"/>
          <w14:ligatures w14:val="none"/>
        </w:rPr>
        <w:t>23</w:t>
      </w:r>
      <w:r w:rsidRPr="00C41B3D">
        <w:rPr>
          <w:rFonts w:ascii="Times New Roman" w:eastAsia="Times New Roman" w:hAnsi="Times New Roman" w:cs="Times New Roman"/>
          <w:kern w:val="0"/>
          <w:sz w:val="28"/>
          <w:szCs w:val="28"/>
          <w:lang w:eastAsia="ru-RU"/>
          <w14:ligatures w14:val="none"/>
        </w:rPr>
        <w:t xml:space="preserve">» </w:t>
      </w:r>
      <w:r>
        <w:rPr>
          <w:rFonts w:ascii="Times New Roman" w:eastAsia="Times New Roman" w:hAnsi="Times New Roman" w:cs="Times New Roman"/>
          <w:kern w:val="0"/>
          <w:sz w:val="28"/>
          <w:szCs w:val="28"/>
          <w:lang w:eastAsia="ru-RU"/>
          <w14:ligatures w14:val="none"/>
        </w:rPr>
        <w:t xml:space="preserve">мая </w:t>
      </w:r>
      <w:r w:rsidRPr="00C41B3D">
        <w:rPr>
          <w:rFonts w:ascii="Times New Roman" w:eastAsia="Times New Roman" w:hAnsi="Times New Roman" w:cs="Times New Roman"/>
          <w:kern w:val="0"/>
          <w:sz w:val="28"/>
          <w:szCs w:val="28"/>
          <w:lang w:eastAsia="ru-RU"/>
          <w14:ligatures w14:val="none"/>
        </w:rPr>
        <w:t>202</w:t>
      </w:r>
      <w:r>
        <w:rPr>
          <w:rFonts w:ascii="Times New Roman" w:eastAsia="Times New Roman" w:hAnsi="Times New Roman" w:cs="Times New Roman"/>
          <w:kern w:val="0"/>
          <w:sz w:val="28"/>
          <w:szCs w:val="28"/>
          <w:lang w:eastAsia="ru-RU"/>
          <w14:ligatures w14:val="none"/>
        </w:rPr>
        <w:t>4</w:t>
      </w:r>
      <w:r w:rsidRPr="00C41B3D">
        <w:rPr>
          <w:rFonts w:ascii="Times New Roman" w:eastAsia="Times New Roman" w:hAnsi="Times New Roman" w:cs="Times New Roman"/>
          <w:kern w:val="0"/>
          <w:sz w:val="28"/>
          <w:szCs w:val="28"/>
          <w:lang w:eastAsia="ru-RU"/>
          <w14:ligatures w14:val="none"/>
        </w:rPr>
        <w:t xml:space="preserve">   г.                                                                                                 № </w:t>
      </w:r>
      <w:r>
        <w:rPr>
          <w:rFonts w:ascii="Times New Roman" w:eastAsia="Times New Roman" w:hAnsi="Times New Roman" w:cs="Times New Roman"/>
          <w:kern w:val="0"/>
          <w:sz w:val="28"/>
          <w:szCs w:val="28"/>
          <w:lang w:eastAsia="ru-RU"/>
          <w14:ligatures w14:val="none"/>
        </w:rPr>
        <w:t>19</w:t>
      </w:r>
      <w:r w:rsidRPr="00C41B3D">
        <w:rPr>
          <w:rFonts w:ascii="Times New Roman" w:eastAsia="Times New Roman" w:hAnsi="Times New Roman" w:cs="Times New Roman"/>
          <w:kern w:val="0"/>
          <w:sz w:val="28"/>
          <w:szCs w:val="28"/>
          <w:lang w:eastAsia="ru-RU"/>
          <w14:ligatures w14:val="none"/>
        </w:rPr>
        <w:t xml:space="preserve"> </w:t>
      </w:r>
    </w:p>
    <w:p w:rsidR="00ED377C" w:rsidRPr="00C41B3D" w:rsidRDefault="00ED377C" w:rsidP="00ED377C">
      <w:pPr>
        <w:spacing w:after="0" w:line="240" w:lineRule="auto"/>
        <w:jc w:val="center"/>
        <w:rPr>
          <w:rFonts w:ascii="Times New Roman" w:eastAsia="Times New Roman" w:hAnsi="Times New Roman" w:cs="Times New Roman"/>
          <w:i/>
          <w:iCs/>
          <w:kern w:val="0"/>
          <w:sz w:val="28"/>
          <w:szCs w:val="28"/>
          <w:lang w:eastAsia="ru-RU"/>
          <w14:ligatures w14:val="none"/>
        </w:rPr>
      </w:pPr>
      <w:r w:rsidRPr="00C41B3D">
        <w:rPr>
          <w:rFonts w:ascii="Times New Roman" w:eastAsia="Times New Roman" w:hAnsi="Times New Roman" w:cs="Times New Roman"/>
          <w:i/>
          <w:iCs/>
          <w:kern w:val="0"/>
          <w:sz w:val="28"/>
          <w:szCs w:val="28"/>
          <w:lang w:eastAsia="ru-RU"/>
          <w14:ligatures w14:val="none"/>
        </w:rPr>
        <w:t>с.Староакбулатово</w:t>
      </w:r>
    </w:p>
    <w:p w:rsidR="00ED377C" w:rsidRPr="00C41B3D" w:rsidRDefault="00ED377C" w:rsidP="00ED377C">
      <w:pPr>
        <w:spacing w:after="0" w:line="240" w:lineRule="auto"/>
        <w:rPr>
          <w:rFonts w:ascii="Times New Roman" w:eastAsia="Times New Roman" w:hAnsi="Times New Roman" w:cs="Times New Roman"/>
          <w:kern w:val="0"/>
          <w:sz w:val="28"/>
          <w:szCs w:val="28"/>
          <w:lang w:eastAsia="ru-RU"/>
          <w14:ligatures w14:val="none"/>
        </w:rPr>
      </w:pPr>
    </w:p>
    <w:p w:rsidR="00ED377C" w:rsidRPr="00C41B3D" w:rsidRDefault="00ED377C" w:rsidP="00ED377C">
      <w:pPr>
        <w:autoSpaceDE w:val="0"/>
        <w:autoSpaceDN w:val="0"/>
        <w:adjustRightInd w:val="0"/>
        <w:spacing w:after="0" w:line="240" w:lineRule="auto"/>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О внесении изменений в постановление главы     Сельского поселения от «</w:t>
      </w:r>
      <w:r>
        <w:rPr>
          <w:rFonts w:ascii="Times New Roman" w:eastAsia="Times New Roman" w:hAnsi="Times New Roman" w:cs="Times New Roman"/>
          <w:kern w:val="0"/>
          <w:sz w:val="28"/>
          <w:szCs w:val="28"/>
          <w:lang w:eastAsia="ru-RU"/>
          <w14:ligatures w14:val="none"/>
        </w:rPr>
        <w:t>19</w:t>
      </w:r>
      <w:r w:rsidRPr="00C41B3D">
        <w:rPr>
          <w:rFonts w:ascii="Times New Roman" w:eastAsia="Times New Roman" w:hAnsi="Times New Roman" w:cs="Times New Roman"/>
          <w:kern w:val="0"/>
          <w:sz w:val="28"/>
          <w:szCs w:val="28"/>
          <w:lang w:eastAsia="ru-RU"/>
          <w14:ligatures w14:val="none"/>
        </w:rPr>
        <w:t>» декабря 2018 г.</w:t>
      </w:r>
      <w:r>
        <w:rPr>
          <w:rFonts w:ascii="Times New Roman" w:eastAsia="Times New Roman" w:hAnsi="Times New Roman" w:cs="Times New Roman"/>
          <w:kern w:val="0"/>
          <w:sz w:val="28"/>
          <w:szCs w:val="28"/>
          <w:lang w:eastAsia="ru-RU"/>
          <w14:ligatures w14:val="none"/>
        </w:rPr>
        <w:t xml:space="preserve"> </w:t>
      </w:r>
      <w:r w:rsidRPr="00C41B3D">
        <w:rPr>
          <w:rFonts w:ascii="Times New Roman" w:eastAsia="Times New Roman" w:hAnsi="Times New Roman" w:cs="Times New Roman"/>
          <w:kern w:val="0"/>
          <w:sz w:val="28"/>
          <w:szCs w:val="28"/>
          <w:lang w:eastAsia="ru-RU"/>
          <w14:ligatures w14:val="none"/>
        </w:rPr>
        <w:t xml:space="preserve">№ </w:t>
      </w:r>
      <w:r>
        <w:rPr>
          <w:rFonts w:ascii="Times New Roman" w:eastAsia="Times New Roman" w:hAnsi="Times New Roman" w:cs="Times New Roman"/>
          <w:kern w:val="0"/>
          <w:sz w:val="28"/>
          <w:szCs w:val="28"/>
          <w:lang w:eastAsia="ru-RU"/>
          <w14:ligatures w14:val="none"/>
        </w:rPr>
        <w:t>28</w:t>
      </w:r>
      <w:r w:rsidRPr="00C41B3D">
        <w:rPr>
          <w:rFonts w:ascii="Times New Roman" w:eastAsia="Times New Roman" w:hAnsi="Times New Roman" w:cs="Times New Roman"/>
          <w:kern w:val="0"/>
          <w:sz w:val="28"/>
          <w:szCs w:val="28"/>
          <w:lang w:eastAsia="ru-RU"/>
          <w14:ligatures w14:val="none"/>
        </w:rPr>
        <w:t xml:space="preserve"> «Об утверждении Перечня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а также состава закрепляемых за ними кодов классификации доходов бюджета»</w:t>
      </w:r>
    </w:p>
    <w:p w:rsidR="00ED377C" w:rsidRPr="00C41B3D" w:rsidRDefault="00ED377C" w:rsidP="00ED377C">
      <w:pPr>
        <w:autoSpaceDE w:val="0"/>
        <w:autoSpaceDN w:val="0"/>
        <w:adjustRightInd w:val="0"/>
        <w:spacing w:after="0" w:line="240" w:lineRule="auto"/>
        <w:ind w:firstLine="540"/>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autoSpaceDE w:val="0"/>
        <w:autoSpaceDN w:val="0"/>
        <w:adjustRightInd w:val="0"/>
        <w:spacing w:after="0" w:line="360" w:lineRule="auto"/>
        <w:ind w:firstLine="539"/>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В соответствии с положениями Бюджетного Кодекса Российской Федерации от 31.07.1998 г. № 145-ФЗ, руководствуясь приказом Министерства финансов Российской Федерации от 06.06.2019 г. № 85н «О порядке формирования и применения кодов бюджетной классификации Российской федерации, их структуре и принципах назначения»</w:t>
      </w:r>
    </w:p>
    <w:p w:rsidR="00ED377C" w:rsidRPr="00C41B3D" w:rsidRDefault="00ED377C" w:rsidP="00ED377C">
      <w:pPr>
        <w:autoSpaceDE w:val="0"/>
        <w:autoSpaceDN w:val="0"/>
        <w:adjustRightInd w:val="0"/>
        <w:spacing w:after="0" w:line="360" w:lineRule="auto"/>
        <w:ind w:left="3600" w:firstLine="720"/>
        <w:jc w:val="both"/>
        <w:outlineLvl w:val="1"/>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ПОСТАНОВЛЯЮ:</w:t>
      </w:r>
    </w:p>
    <w:p w:rsidR="00ED377C" w:rsidRPr="00C41B3D" w:rsidRDefault="00ED377C" w:rsidP="00ED377C">
      <w:pPr>
        <w:autoSpaceDE w:val="0"/>
        <w:autoSpaceDN w:val="0"/>
        <w:adjustRightInd w:val="0"/>
        <w:spacing w:after="0" w:line="360" w:lineRule="auto"/>
        <w:ind w:firstLine="708"/>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1. Внести изменения в Перечень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закрепляемых за ними видов (подвидов) доходов бюджета Сельского поселения Акбулатовский сельсовет муниципального района Татышлинский район Республики Башкортостан.</w:t>
      </w:r>
    </w:p>
    <w:p w:rsidR="00ED377C" w:rsidRPr="00C41B3D" w:rsidRDefault="00ED377C" w:rsidP="00ED377C">
      <w:pPr>
        <w:autoSpaceDE w:val="0"/>
        <w:autoSpaceDN w:val="0"/>
        <w:adjustRightInd w:val="0"/>
        <w:spacing w:after="0" w:line="360" w:lineRule="auto"/>
        <w:ind w:firstLine="708"/>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2. Контроль за исполнением настоящего приказа оставляю за собой.</w:t>
      </w:r>
    </w:p>
    <w:p w:rsidR="00ED377C" w:rsidRPr="00C41B3D" w:rsidRDefault="00ED377C" w:rsidP="00ED377C">
      <w:pPr>
        <w:spacing w:after="0" w:line="360" w:lineRule="auto"/>
        <w:ind w:firstLine="708"/>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 </w:t>
      </w:r>
    </w:p>
    <w:p w:rsidR="00ED377C" w:rsidRPr="00C41B3D" w:rsidRDefault="00ED377C" w:rsidP="00ED377C">
      <w:pPr>
        <w:spacing w:after="0" w:line="240" w:lineRule="auto"/>
        <w:ind w:firstLine="851"/>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ind w:firstLine="851"/>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Глава Сельского поселения</w:t>
      </w: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lastRenderedPageBreak/>
        <w:t>Акбулатовский сельсовет:</w:t>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t xml:space="preserve">           </w:t>
      </w:r>
      <w:r w:rsidRPr="00C41B3D">
        <w:rPr>
          <w:rFonts w:ascii="Times New Roman" w:eastAsia="Times New Roman" w:hAnsi="Times New Roman" w:cs="Times New Roman"/>
          <w:kern w:val="0"/>
          <w:sz w:val="28"/>
          <w:szCs w:val="28"/>
          <w:lang w:eastAsia="ru-RU"/>
          <w14:ligatures w14:val="none"/>
        </w:rPr>
        <w:tab/>
        <w:t xml:space="preserve">            </w:t>
      </w:r>
      <w:r>
        <w:rPr>
          <w:rFonts w:ascii="Times New Roman" w:eastAsia="Times New Roman" w:hAnsi="Times New Roman" w:cs="Times New Roman"/>
          <w:kern w:val="0"/>
          <w:sz w:val="28"/>
          <w:szCs w:val="28"/>
          <w:lang w:eastAsia="ru-RU"/>
          <w14:ligatures w14:val="none"/>
        </w:rPr>
        <w:t xml:space="preserve">            </w:t>
      </w:r>
      <w:r w:rsidRPr="00C41B3D">
        <w:rPr>
          <w:rFonts w:ascii="Times New Roman" w:eastAsia="Times New Roman" w:hAnsi="Times New Roman" w:cs="Times New Roman"/>
          <w:kern w:val="0"/>
          <w:sz w:val="28"/>
          <w:szCs w:val="28"/>
          <w:lang w:eastAsia="ru-RU"/>
          <w14:ligatures w14:val="none"/>
        </w:rPr>
        <w:t>Нигаматьянов Ф.Р.</w:t>
      </w: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ind w:left="5036"/>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Приложение № 1 к постановлению главы   Сельского поселения Акбулатовский сельсовет муниципального района Татышлинский район Республики Башкортостан</w:t>
      </w:r>
    </w:p>
    <w:p w:rsidR="00ED377C" w:rsidRPr="00C41B3D" w:rsidRDefault="00ED377C" w:rsidP="00ED377C">
      <w:pPr>
        <w:tabs>
          <w:tab w:val="left" w:pos="2475"/>
        </w:tabs>
        <w:spacing w:after="0" w:line="360" w:lineRule="auto"/>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r>
      <w:r w:rsidRPr="00C41B3D">
        <w:rPr>
          <w:rFonts w:ascii="Times New Roman" w:eastAsia="Times New Roman" w:hAnsi="Times New Roman" w:cs="Times New Roman"/>
          <w:kern w:val="0"/>
          <w:sz w:val="28"/>
          <w:szCs w:val="28"/>
          <w:lang w:eastAsia="ru-RU"/>
          <w14:ligatures w14:val="none"/>
        </w:rPr>
        <w:tab/>
        <w:t xml:space="preserve"> от «</w:t>
      </w:r>
      <w:r>
        <w:rPr>
          <w:rFonts w:ascii="Times New Roman" w:eastAsia="Times New Roman" w:hAnsi="Times New Roman" w:cs="Times New Roman"/>
          <w:kern w:val="0"/>
          <w:sz w:val="28"/>
          <w:szCs w:val="28"/>
          <w:lang w:eastAsia="ru-RU"/>
          <w14:ligatures w14:val="none"/>
        </w:rPr>
        <w:t>23</w:t>
      </w:r>
      <w:r w:rsidRPr="00C41B3D">
        <w:rPr>
          <w:rFonts w:ascii="Times New Roman" w:eastAsia="Times New Roman" w:hAnsi="Times New Roman" w:cs="Times New Roman"/>
          <w:kern w:val="0"/>
          <w:sz w:val="28"/>
          <w:szCs w:val="28"/>
          <w:lang w:eastAsia="ru-RU"/>
          <w14:ligatures w14:val="none"/>
        </w:rPr>
        <w:t>»</w:t>
      </w:r>
      <w:r>
        <w:rPr>
          <w:rFonts w:ascii="Times New Roman" w:eastAsia="Times New Roman" w:hAnsi="Times New Roman" w:cs="Times New Roman"/>
          <w:kern w:val="0"/>
          <w:sz w:val="28"/>
          <w:szCs w:val="28"/>
          <w:lang w:eastAsia="ru-RU"/>
          <w14:ligatures w14:val="none"/>
        </w:rPr>
        <w:t xml:space="preserve"> мая </w:t>
      </w:r>
      <w:r w:rsidRPr="00C41B3D">
        <w:rPr>
          <w:rFonts w:ascii="Times New Roman" w:eastAsia="Times New Roman" w:hAnsi="Times New Roman" w:cs="Times New Roman"/>
          <w:kern w:val="0"/>
          <w:sz w:val="28"/>
          <w:szCs w:val="28"/>
          <w:lang w:eastAsia="ru-RU"/>
          <w14:ligatures w14:val="none"/>
        </w:rPr>
        <w:t>202</w:t>
      </w:r>
      <w:r>
        <w:rPr>
          <w:rFonts w:ascii="Times New Roman" w:eastAsia="Times New Roman" w:hAnsi="Times New Roman" w:cs="Times New Roman"/>
          <w:kern w:val="0"/>
          <w:sz w:val="28"/>
          <w:szCs w:val="28"/>
          <w:lang w:eastAsia="ru-RU"/>
          <w14:ligatures w14:val="none"/>
        </w:rPr>
        <w:t>4</w:t>
      </w:r>
      <w:r w:rsidRPr="00C41B3D">
        <w:rPr>
          <w:rFonts w:ascii="Times New Roman" w:eastAsia="Times New Roman" w:hAnsi="Times New Roman" w:cs="Times New Roman"/>
          <w:kern w:val="0"/>
          <w:sz w:val="28"/>
          <w:szCs w:val="28"/>
          <w:lang w:eastAsia="ru-RU"/>
          <w14:ligatures w14:val="none"/>
        </w:rPr>
        <w:t xml:space="preserve"> г.  №</w:t>
      </w:r>
      <w:r>
        <w:rPr>
          <w:rFonts w:ascii="Times New Roman" w:eastAsia="Times New Roman" w:hAnsi="Times New Roman" w:cs="Times New Roman"/>
          <w:kern w:val="0"/>
          <w:sz w:val="28"/>
          <w:szCs w:val="28"/>
          <w:lang w:eastAsia="ru-RU"/>
          <w14:ligatures w14:val="none"/>
        </w:rPr>
        <w:t xml:space="preserve"> 19</w:t>
      </w:r>
    </w:p>
    <w:p w:rsidR="00ED377C" w:rsidRPr="00C41B3D" w:rsidRDefault="00ED377C" w:rsidP="00ED377C">
      <w:pPr>
        <w:tabs>
          <w:tab w:val="left" w:pos="2475"/>
        </w:tabs>
        <w:spacing w:after="0" w:line="360" w:lineRule="auto"/>
        <w:rPr>
          <w:rFonts w:ascii="Times New Roman" w:eastAsia="Times New Roman" w:hAnsi="Times New Roman" w:cs="Times New Roman"/>
          <w:kern w:val="0"/>
          <w:sz w:val="28"/>
          <w:szCs w:val="28"/>
          <w:lang w:eastAsia="ru-RU"/>
          <w14:ligatures w14:val="none"/>
        </w:rPr>
      </w:pPr>
    </w:p>
    <w:p w:rsidR="00ED377C" w:rsidRPr="00C41B3D" w:rsidRDefault="00ED377C" w:rsidP="00ED377C">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ab/>
        <w:t>1) дополнить Перечень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следующим кодом бюджетной классификации:</w:t>
      </w:r>
    </w:p>
    <w:p w:rsidR="00ED377C" w:rsidRPr="00C41B3D" w:rsidRDefault="00ED377C" w:rsidP="00ED377C">
      <w:pPr>
        <w:spacing w:after="0" w:line="240" w:lineRule="auto"/>
        <w:ind w:firstLine="851"/>
        <w:jc w:val="both"/>
        <w:rPr>
          <w:rFonts w:ascii="Times New Roman" w:eastAsia="Times New Roman" w:hAnsi="Times New Roman" w:cs="Times New Roman"/>
          <w:kern w:val="0"/>
          <w:sz w:val="28"/>
          <w:szCs w:val="28"/>
          <w:lang w:eastAsia="ru-R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71"/>
        <w:gridCol w:w="2976"/>
        <w:gridCol w:w="5585"/>
      </w:tblGrid>
      <w:tr w:rsidR="00ED377C" w:rsidRPr="00C41B3D" w:rsidTr="00A76489">
        <w:trPr>
          <w:trHeight w:val="899"/>
        </w:trPr>
        <w:tc>
          <w:tcPr>
            <w:tcW w:w="4531" w:type="dxa"/>
            <w:gridSpan w:val="3"/>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Код бюджетной классификации</w:t>
            </w: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Российской Федерации</w:t>
            </w:r>
          </w:p>
        </w:tc>
        <w:tc>
          <w:tcPr>
            <w:tcW w:w="5585" w:type="dxa"/>
            <w:vMerge w:val="restart"/>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p w:rsidR="00ED377C" w:rsidRPr="00C41B3D" w:rsidRDefault="00ED377C" w:rsidP="00A76489">
            <w:pPr>
              <w:spacing w:after="0" w:line="240" w:lineRule="auto"/>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Наименование  </w:t>
            </w:r>
          </w:p>
        </w:tc>
      </w:tr>
      <w:tr w:rsidR="00ED377C" w:rsidRPr="00C41B3D" w:rsidTr="00A76489">
        <w:trPr>
          <w:trHeight w:val="1010"/>
        </w:trPr>
        <w:tc>
          <w:tcPr>
            <w:tcW w:w="1555" w:type="dxa"/>
            <w:gridSpan w:val="2"/>
          </w:tcPr>
          <w:p w:rsidR="00ED377C" w:rsidRPr="00C41B3D" w:rsidRDefault="00ED377C" w:rsidP="00A76489">
            <w:pPr>
              <w:spacing w:after="0" w:line="240" w:lineRule="auto"/>
              <w:ind w:right="175"/>
              <w:jc w:val="center"/>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Главного </w:t>
            </w:r>
            <w:proofErr w:type="spellStart"/>
            <w:r w:rsidRPr="00C41B3D">
              <w:rPr>
                <w:rFonts w:ascii="Times New Roman" w:eastAsia="Times New Roman" w:hAnsi="Times New Roman" w:cs="Times New Roman"/>
                <w:kern w:val="0"/>
                <w:sz w:val="28"/>
                <w:szCs w:val="28"/>
                <w:lang w:eastAsia="ru-RU"/>
                <w14:ligatures w14:val="none"/>
              </w:rPr>
              <w:t>админи</w:t>
            </w:r>
            <w:r>
              <w:rPr>
                <w:rFonts w:ascii="Times New Roman" w:eastAsia="Times New Roman" w:hAnsi="Times New Roman" w:cs="Times New Roman"/>
                <w:kern w:val="0"/>
                <w:sz w:val="28"/>
                <w:szCs w:val="28"/>
                <w:lang w:eastAsia="ru-RU"/>
                <w14:ligatures w14:val="none"/>
              </w:rPr>
              <w:t>с</w:t>
            </w:r>
            <w:r w:rsidRPr="00C41B3D">
              <w:rPr>
                <w:rFonts w:ascii="Times New Roman" w:eastAsia="Times New Roman" w:hAnsi="Times New Roman" w:cs="Times New Roman"/>
                <w:kern w:val="0"/>
                <w:sz w:val="28"/>
                <w:szCs w:val="28"/>
                <w:lang w:eastAsia="ru-RU"/>
                <w14:ligatures w14:val="none"/>
              </w:rPr>
              <w:t>т</w:t>
            </w:r>
            <w:proofErr w:type="spellEnd"/>
          </w:p>
          <w:p w:rsidR="00ED377C" w:rsidRPr="00C41B3D" w:rsidRDefault="00ED377C" w:rsidP="00A76489">
            <w:pPr>
              <w:spacing w:after="0" w:line="240" w:lineRule="auto"/>
              <w:ind w:right="317"/>
              <w:jc w:val="center"/>
              <w:rPr>
                <w:rFonts w:ascii="Times New Roman" w:eastAsia="Times New Roman" w:hAnsi="Times New Roman" w:cs="Times New Roman"/>
                <w:kern w:val="0"/>
                <w:sz w:val="28"/>
                <w:szCs w:val="28"/>
                <w:lang w:eastAsia="ru-RU"/>
                <w14:ligatures w14:val="none"/>
              </w:rPr>
            </w:pPr>
            <w:proofErr w:type="spellStart"/>
            <w:r w:rsidRPr="00C41B3D">
              <w:rPr>
                <w:rFonts w:ascii="Times New Roman" w:eastAsia="Times New Roman" w:hAnsi="Times New Roman" w:cs="Times New Roman"/>
                <w:kern w:val="0"/>
                <w:sz w:val="28"/>
                <w:szCs w:val="28"/>
                <w:lang w:eastAsia="ru-RU"/>
                <w14:ligatures w14:val="none"/>
              </w:rPr>
              <w:t>ратора</w:t>
            </w:r>
            <w:proofErr w:type="spellEnd"/>
            <w:r w:rsidRPr="00C41B3D">
              <w:rPr>
                <w:rFonts w:ascii="Times New Roman" w:eastAsia="Times New Roman" w:hAnsi="Times New Roman" w:cs="Times New Roman"/>
                <w:kern w:val="0"/>
                <w:sz w:val="28"/>
                <w:szCs w:val="28"/>
                <w:lang w:eastAsia="ru-RU"/>
                <w14:ligatures w14:val="none"/>
              </w:rPr>
              <w:t xml:space="preserve"> доходов</w:t>
            </w:r>
          </w:p>
        </w:tc>
        <w:tc>
          <w:tcPr>
            <w:tcW w:w="2976" w:type="dxa"/>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Вида, подвида доходов бюджета</w:t>
            </w:r>
          </w:p>
        </w:tc>
        <w:tc>
          <w:tcPr>
            <w:tcW w:w="5585" w:type="dxa"/>
            <w:vMerge/>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tc>
      </w:tr>
      <w:tr w:rsidR="00ED377C" w:rsidRPr="00C41B3D" w:rsidTr="00A76489">
        <w:trPr>
          <w:trHeight w:val="819"/>
        </w:trPr>
        <w:tc>
          <w:tcPr>
            <w:tcW w:w="1384" w:type="dxa"/>
          </w:tcPr>
          <w:p w:rsidR="00ED377C" w:rsidRPr="00C41B3D" w:rsidRDefault="00ED377C" w:rsidP="00A76489">
            <w:pPr>
              <w:spacing w:after="0" w:line="240" w:lineRule="auto"/>
              <w:ind w:right="666"/>
              <w:jc w:val="both"/>
              <w:rPr>
                <w:rFonts w:ascii="Times New Roman" w:eastAsia="Times New Roman" w:hAnsi="Times New Roman" w:cs="Times New Roman"/>
                <w:b/>
                <w:kern w:val="0"/>
                <w:sz w:val="28"/>
                <w:szCs w:val="28"/>
                <w:lang w:eastAsia="ru-RU"/>
                <w14:ligatures w14:val="none"/>
              </w:rPr>
            </w:pPr>
            <w:r w:rsidRPr="00C41B3D">
              <w:rPr>
                <w:rFonts w:ascii="Times New Roman" w:eastAsia="Times New Roman" w:hAnsi="Times New Roman" w:cs="Times New Roman"/>
                <w:b/>
                <w:kern w:val="0"/>
                <w:sz w:val="28"/>
                <w:szCs w:val="28"/>
                <w:lang w:eastAsia="ru-RU"/>
                <w14:ligatures w14:val="none"/>
              </w:rPr>
              <w:t>791</w:t>
            </w:r>
          </w:p>
        </w:tc>
        <w:tc>
          <w:tcPr>
            <w:tcW w:w="3147" w:type="dxa"/>
            <w:gridSpan w:val="2"/>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p>
        </w:tc>
        <w:tc>
          <w:tcPr>
            <w:tcW w:w="5585" w:type="dxa"/>
          </w:tcPr>
          <w:p w:rsidR="00ED377C" w:rsidRPr="00C41B3D" w:rsidRDefault="00ED377C" w:rsidP="00A76489">
            <w:pPr>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b/>
                <w:bCs/>
                <w:kern w:val="0"/>
                <w:sz w:val="28"/>
                <w:szCs w:val="28"/>
                <w:lang w:eastAsia="ru-RU"/>
                <w14:ligatures w14:val="none"/>
              </w:rPr>
              <w:t xml:space="preserve">Администрация Сельского поселения Акбулатовский сельсовет муниципального </w:t>
            </w:r>
            <w:proofErr w:type="gramStart"/>
            <w:r w:rsidRPr="00C41B3D">
              <w:rPr>
                <w:rFonts w:ascii="Times New Roman" w:eastAsia="Times New Roman" w:hAnsi="Times New Roman" w:cs="Times New Roman"/>
                <w:b/>
                <w:bCs/>
                <w:kern w:val="0"/>
                <w:sz w:val="28"/>
                <w:szCs w:val="28"/>
                <w:lang w:eastAsia="ru-RU"/>
                <w14:ligatures w14:val="none"/>
              </w:rPr>
              <w:t>района  Татышлинский</w:t>
            </w:r>
            <w:proofErr w:type="gramEnd"/>
            <w:r w:rsidRPr="00C41B3D">
              <w:rPr>
                <w:rFonts w:ascii="Times New Roman" w:eastAsia="Times New Roman" w:hAnsi="Times New Roman" w:cs="Times New Roman"/>
                <w:b/>
                <w:bCs/>
                <w:kern w:val="0"/>
                <w:sz w:val="28"/>
                <w:szCs w:val="28"/>
                <w:lang w:eastAsia="ru-RU"/>
                <w14:ligatures w14:val="none"/>
              </w:rPr>
              <w:t xml:space="preserve"> район  Республики Башкортостан</w:t>
            </w:r>
          </w:p>
        </w:tc>
      </w:tr>
      <w:tr w:rsidR="00ED377C" w:rsidRPr="00C41B3D" w:rsidTr="00A76489">
        <w:trPr>
          <w:trHeight w:val="973"/>
        </w:trPr>
        <w:tc>
          <w:tcPr>
            <w:tcW w:w="1384" w:type="dxa"/>
          </w:tcPr>
          <w:p w:rsidR="00ED377C" w:rsidRPr="00C41B3D" w:rsidRDefault="00ED377C" w:rsidP="00A76489">
            <w:pPr>
              <w:spacing w:after="0" w:line="240" w:lineRule="auto"/>
              <w:ind w:right="666"/>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791</w:t>
            </w:r>
          </w:p>
        </w:tc>
        <w:tc>
          <w:tcPr>
            <w:tcW w:w="3147" w:type="dxa"/>
            <w:gridSpan w:val="2"/>
          </w:tcPr>
          <w:p w:rsidR="00ED377C" w:rsidRPr="00C41B3D" w:rsidRDefault="00ED377C" w:rsidP="00A76489">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 xml:space="preserve">2024999910 7426 150 </w:t>
            </w:r>
          </w:p>
        </w:tc>
        <w:tc>
          <w:tcPr>
            <w:tcW w:w="5585" w:type="dxa"/>
            <w:vAlign w:val="center"/>
          </w:tcPr>
          <w:p w:rsidR="00ED377C" w:rsidRPr="00C41B3D" w:rsidRDefault="00ED377C" w:rsidP="00A76489">
            <w:pPr>
              <w:widowControl w:val="0"/>
              <w:autoSpaceDE w:val="0"/>
              <w:autoSpaceDN w:val="0"/>
              <w:adjustRightInd w:val="0"/>
              <w:spacing w:after="0" w:line="240" w:lineRule="auto"/>
              <w:jc w:val="both"/>
              <w:rPr>
                <w:rFonts w:ascii="Times New Roman" w:eastAsia="Times New Roman" w:hAnsi="Times New Roman" w:cs="Times New Roman"/>
                <w:kern w:val="0"/>
                <w:sz w:val="28"/>
                <w:szCs w:val="28"/>
                <w:lang w:eastAsia="ru-RU"/>
                <w14:ligatures w14:val="none"/>
              </w:rPr>
            </w:pPr>
            <w:r w:rsidRPr="00C41B3D">
              <w:rPr>
                <w:rFonts w:ascii="Times New Roman" w:eastAsia="Times New Roman" w:hAnsi="Times New Roman" w:cs="Times New Roman"/>
                <w:kern w:val="0"/>
                <w:sz w:val="28"/>
                <w:szCs w:val="28"/>
                <w:lang w:eastAsia="ru-RU"/>
                <w14:ligatures w14:val="none"/>
              </w:rPr>
              <w:t>Прочие межбюджетные трансферты, передаваемые бюджетам сельских поселений (на премирование победителей республиканского конкурса среди муниципальных образований (сельских поселений) Республики Башкортостан «Трезвое село»)</w:t>
            </w:r>
          </w:p>
        </w:tc>
      </w:tr>
    </w:tbl>
    <w:p w:rsidR="00ED377C" w:rsidRPr="00C41B3D" w:rsidRDefault="00ED377C" w:rsidP="00ED377C">
      <w:pPr>
        <w:spacing w:after="0" w:line="360" w:lineRule="auto"/>
        <w:jc w:val="both"/>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rsidP="00ED377C">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ED377C" w:rsidRDefault="00ED377C"/>
    <w:sectPr w:rsidR="00ED37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77C"/>
    <w:rsid w:val="00AD1F89"/>
    <w:rsid w:val="00ED37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DD429"/>
  <w15:chartTrackingRefBased/>
  <w15:docId w15:val="{108F9AEE-D314-41A7-97FF-EE5D25AF9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37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718</Words>
  <Characters>4099</Characters>
  <Application>Microsoft Office Word</Application>
  <DocSecurity>0</DocSecurity>
  <Lines>34</Lines>
  <Paragraphs>9</Paragraphs>
  <ScaleCrop>false</ScaleCrop>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2024-07-25T05:36:00Z</dcterms:created>
  <dcterms:modified xsi:type="dcterms:W3CDTF">2024-07-25T05:39:00Z</dcterms:modified>
</cp:coreProperties>
</file>