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DC7C2">
      <w:pPr>
        <w:pStyle w:val="2"/>
        <w:jc w:val="center"/>
        <w:rPr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Информация об обороте товаров (работ, услуг), произ</w:t>
      </w:r>
      <w:bookmarkStart w:id="0" w:name="_GoBack"/>
      <w:bookmarkEnd w:id="0"/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водимых субъектами малого и среднего предпринимательства, в соответствии с их классификацией по видам экономической деятельности за 202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год</w:t>
      </w:r>
    </w:p>
    <w:tbl>
      <w:tblPr>
        <w:tblStyle w:val="4"/>
        <w:tblW w:w="1026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0"/>
        <w:gridCol w:w="3420"/>
      </w:tblGrid>
      <w:tr w14:paraId="1B38E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6DF846FB">
            <w:pPr>
              <w:pStyle w:val="5"/>
              <w:jc w:val="center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Виды экономической деятельности согласно            Общероссийского классификатора видов экономической деятельности (ОКВЭД) ОК 029-2014 (КДЕС РЕД. 2)</w:t>
            </w:r>
          </w:p>
        </w:tc>
        <w:tc>
          <w:tcPr>
            <w:tcW w:w="3420" w:type="dxa"/>
            <w:noWrap w:val="0"/>
            <w:vAlign w:val="top"/>
          </w:tcPr>
          <w:p w14:paraId="18F6C452">
            <w:pPr>
              <w:pStyle w:val="5"/>
              <w:spacing w:before="0" w:beforeAutospacing="0" w:after="0" w:afterAutospacing="0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Оборот товаров (работ, услуг), производимых                            субъектами малого и среднего предпринимательства, млн. рублей</w:t>
            </w:r>
          </w:p>
        </w:tc>
      </w:tr>
      <w:tr w14:paraId="6461A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68D1C89D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A. Сельское, лесное хозяйство, охота, рыболовство и рыбоводство</w:t>
            </w:r>
          </w:p>
        </w:tc>
        <w:tc>
          <w:tcPr>
            <w:tcW w:w="3420" w:type="dxa"/>
            <w:noWrap w:val="0"/>
            <w:vAlign w:val="top"/>
          </w:tcPr>
          <w:p w14:paraId="27A9EE7A">
            <w:pPr>
              <w:pStyle w:val="2"/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  <w:t>Сведения отсутствуют</w:t>
            </w:r>
          </w:p>
        </w:tc>
      </w:tr>
      <w:tr w14:paraId="59EA7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24B33722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B. Добыча полезных ископаемых</w:t>
            </w:r>
          </w:p>
        </w:tc>
        <w:tc>
          <w:tcPr>
            <w:tcW w:w="3420" w:type="dxa"/>
            <w:noWrap w:val="0"/>
            <w:vAlign w:val="top"/>
          </w:tcPr>
          <w:p w14:paraId="6AD2BA7C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64356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05D7644B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C. Обрабатывающие производства</w:t>
            </w:r>
          </w:p>
        </w:tc>
        <w:tc>
          <w:tcPr>
            <w:tcW w:w="3420" w:type="dxa"/>
            <w:noWrap w:val="0"/>
            <w:vAlign w:val="top"/>
          </w:tcPr>
          <w:p w14:paraId="08D65BC3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2602E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44417873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D. Обеспечение электрической энергией, газом и паром; кондиционирование воздуха</w:t>
            </w:r>
          </w:p>
        </w:tc>
        <w:tc>
          <w:tcPr>
            <w:tcW w:w="3420" w:type="dxa"/>
            <w:noWrap w:val="0"/>
            <w:vAlign w:val="top"/>
          </w:tcPr>
          <w:p w14:paraId="44B15DF2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74322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28865CFF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E.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3420" w:type="dxa"/>
            <w:noWrap w:val="0"/>
            <w:vAlign w:val="top"/>
          </w:tcPr>
          <w:p w14:paraId="6CE9809F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7B68B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6341EDBA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F. Строительство</w:t>
            </w:r>
          </w:p>
        </w:tc>
        <w:tc>
          <w:tcPr>
            <w:tcW w:w="3420" w:type="dxa"/>
            <w:noWrap w:val="0"/>
            <w:vAlign w:val="top"/>
          </w:tcPr>
          <w:p w14:paraId="7E188C7A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107CE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5AEBB334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G. Торговля оптовая и розничная; ремонт автотранспортных средств и мотоциклов</w:t>
            </w:r>
          </w:p>
        </w:tc>
        <w:tc>
          <w:tcPr>
            <w:tcW w:w="3420" w:type="dxa"/>
            <w:noWrap w:val="0"/>
            <w:vAlign w:val="top"/>
          </w:tcPr>
          <w:p w14:paraId="1110F032">
            <w:pPr>
              <w:pStyle w:val="2"/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  <w:t>Сведения отсутствуют</w:t>
            </w:r>
          </w:p>
        </w:tc>
      </w:tr>
      <w:tr w14:paraId="3F877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0681619D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H. Транспортировка и хранение</w:t>
            </w:r>
          </w:p>
        </w:tc>
        <w:tc>
          <w:tcPr>
            <w:tcW w:w="3420" w:type="dxa"/>
            <w:noWrap w:val="0"/>
            <w:vAlign w:val="top"/>
          </w:tcPr>
          <w:p w14:paraId="7D1A00B9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3E5B6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348C3227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I. Деятельность гостиниц и предприятий общественного питания</w:t>
            </w:r>
          </w:p>
        </w:tc>
        <w:tc>
          <w:tcPr>
            <w:tcW w:w="3420" w:type="dxa"/>
            <w:noWrap w:val="0"/>
            <w:vAlign w:val="top"/>
          </w:tcPr>
          <w:p w14:paraId="4CB14D3F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62E32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03A021B1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J. Деятельность в области информации и связи</w:t>
            </w:r>
          </w:p>
        </w:tc>
        <w:tc>
          <w:tcPr>
            <w:tcW w:w="3420" w:type="dxa"/>
            <w:noWrap w:val="0"/>
            <w:vAlign w:val="top"/>
          </w:tcPr>
          <w:p w14:paraId="69121ACF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1D191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1FBEBFFB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K. Деятельность финансовая и страховая</w:t>
            </w:r>
          </w:p>
        </w:tc>
        <w:tc>
          <w:tcPr>
            <w:tcW w:w="3420" w:type="dxa"/>
            <w:noWrap w:val="0"/>
            <w:vAlign w:val="top"/>
          </w:tcPr>
          <w:p w14:paraId="5FCF38C8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29078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13D53C6E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L. Деятельность по операциям с недвижимым имуществом</w:t>
            </w:r>
          </w:p>
        </w:tc>
        <w:tc>
          <w:tcPr>
            <w:tcW w:w="3420" w:type="dxa"/>
            <w:noWrap w:val="0"/>
            <w:vAlign w:val="top"/>
          </w:tcPr>
          <w:p w14:paraId="39E0FDB0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5EA1F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1FB94360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M. Деятельность профессиональная, научная и техническая</w:t>
            </w:r>
          </w:p>
        </w:tc>
        <w:tc>
          <w:tcPr>
            <w:tcW w:w="3420" w:type="dxa"/>
            <w:noWrap w:val="0"/>
            <w:vAlign w:val="top"/>
          </w:tcPr>
          <w:p w14:paraId="461D8AAF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63120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450542C2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N. Деятельность административная и сопутствующие дополнительные услуги</w:t>
            </w:r>
          </w:p>
        </w:tc>
        <w:tc>
          <w:tcPr>
            <w:tcW w:w="3420" w:type="dxa"/>
            <w:noWrap w:val="0"/>
            <w:vAlign w:val="top"/>
          </w:tcPr>
          <w:p w14:paraId="3314F435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09EB7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1E6BA51A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O.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3420" w:type="dxa"/>
            <w:noWrap w:val="0"/>
            <w:vAlign w:val="top"/>
          </w:tcPr>
          <w:p w14:paraId="6787D9D1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40089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5F654A35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P. Образование</w:t>
            </w:r>
          </w:p>
        </w:tc>
        <w:tc>
          <w:tcPr>
            <w:tcW w:w="3420" w:type="dxa"/>
            <w:noWrap w:val="0"/>
            <w:vAlign w:val="top"/>
          </w:tcPr>
          <w:p w14:paraId="222C6514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738DA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6F71779C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Q. Деятельность в области здравоохранения и социальных услуг</w:t>
            </w:r>
          </w:p>
        </w:tc>
        <w:tc>
          <w:tcPr>
            <w:tcW w:w="3420" w:type="dxa"/>
            <w:noWrap w:val="0"/>
            <w:vAlign w:val="top"/>
          </w:tcPr>
          <w:p w14:paraId="0352D4AE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4A894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7D788785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R. Деятельность в области культуры, спорта, организации досуга и развлечений</w:t>
            </w:r>
          </w:p>
        </w:tc>
        <w:tc>
          <w:tcPr>
            <w:tcW w:w="3420" w:type="dxa"/>
            <w:noWrap w:val="0"/>
            <w:vAlign w:val="top"/>
          </w:tcPr>
          <w:p w14:paraId="2306FD57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492F3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19FA4B36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S. Предоставление прочих видов услуг</w:t>
            </w:r>
          </w:p>
        </w:tc>
        <w:tc>
          <w:tcPr>
            <w:tcW w:w="3420" w:type="dxa"/>
            <w:noWrap w:val="0"/>
            <w:vAlign w:val="top"/>
          </w:tcPr>
          <w:p w14:paraId="70D37C85">
            <w:pPr>
              <w:pStyle w:val="2"/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76EEE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051F925D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T. 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3420" w:type="dxa"/>
            <w:noWrap w:val="0"/>
            <w:vAlign w:val="top"/>
          </w:tcPr>
          <w:p w14:paraId="77EB4DEC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14986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5754A212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Раздел U. Деятельность экстерриториальных организаций и органов</w:t>
            </w:r>
          </w:p>
        </w:tc>
        <w:tc>
          <w:tcPr>
            <w:tcW w:w="3420" w:type="dxa"/>
            <w:noWrap w:val="0"/>
            <w:vAlign w:val="top"/>
          </w:tcPr>
          <w:p w14:paraId="06A81925">
            <w:pPr>
              <w:pStyle w:val="2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14:paraId="0744E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0" w:type="dxa"/>
            <w:noWrap w:val="0"/>
            <w:vAlign w:val="top"/>
          </w:tcPr>
          <w:p w14:paraId="7C0283AB">
            <w:pPr>
              <w:pStyle w:val="5"/>
              <w:rPr>
                <w:rFonts w:hint="default" w:ascii="Times New Roman" w:hAnsi="Times New Roman" w:cs="Times New Roman"/>
                <w:i w:val="0"/>
                <w:iCs w:val="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</w:rPr>
              <w:t>ИТОГО:</w:t>
            </w:r>
          </w:p>
        </w:tc>
        <w:tc>
          <w:tcPr>
            <w:tcW w:w="3420" w:type="dxa"/>
            <w:noWrap w:val="0"/>
            <w:vAlign w:val="top"/>
          </w:tcPr>
          <w:p w14:paraId="74AB39EA">
            <w:pPr>
              <w:pStyle w:val="2"/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  <w:t>-</w:t>
            </w:r>
          </w:p>
        </w:tc>
      </w:tr>
    </w:tbl>
    <w:p w14:paraId="0B63CD6B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3C003C"/>
    <w:rsid w:val="5EAA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spacing w:before="100" w:beforeAutospacing="1" w:after="100" w:afterAutospacing="1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2026-02-03T07:02:00Z</dcterms:created>
  <dc:creator>Управделами.CP-452844</dc:creator>
  <cp:lastModifiedBy>Управделами</cp:lastModifiedBy>
  <dcterms:modified xsi:type="dcterms:W3CDTF">2026-02-03T07:20:13Z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76E95A151156450DA2A9A045D8A41299_12</vt:lpwstr>
  </property>
</Properties>
</file>